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74E6B" w14:textId="77777777" w:rsidR="000169EF" w:rsidRDefault="000169EF" w:rsidP="000169EF">
      <w:pPr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OSNOVNA ŠKOLA VLADIMIR NAZOR VIROVITICA</w:t>
      </w:r>
    </w:p>
    <w:p w14:paraId="709839FB" w14:textId="77777777" w:rsidR="000169EF" w:rsidRDefault="000169EF" w:rsidP="000169EF">
      <w:pPr>
        <w:spacing w:after="0" w:line="276" w:lineRule="auto"/>
        <w:contextualSpacing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UVOD</w:t>
      </w:r>
    </w:p>
    <w:p w14:paraId="1AF54D98" w14:textId="77777777" w:rsidR="000169EF" w:rsidRDefault="000169EF" w:rsidP="000169EF">
      <w:pPr>
        <w:spacing w:after="0" w:line="276" w:lineRule="auto"/>
        <w:contextualSpacing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4FAE79FD" w14:textId="77777777" w:rsidR="000169EF" w:rsidRDefault="000169EF" w:rsidP="000169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Djelatnost škole je odgoj i obvezno osnovno školovanje djece i mladih.</w:t>
      </w:r>
    </w:p>
    <w:p w14:paraId="738ABA78" w14:textId="77777777" w:rsidR="000169EF" w:rsidRDefault="000169EF" w:rsidP="000169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Osnovno obrazovanje obuhvaća opće obrazovanje i druge oblike obrazovanja djece i mladih.</w:t>
      </w:r>
    </w:p>
    <w:p w14:paraId="2C208C73" w14:textId="77777777" w:rsidR="000169EF" w:rsidRDefault="000169EF" w:rsidP="000169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Djelatnost Škole  obavlja se kao javna služba.</w:t>
      </w:r>
    </w:p>
    <w:p w14:paraId="77B8DF2E" w14:textId="77777777" w:rsidR="000169EF" w:rsidRDefault="000169EF" w:rsidP="000169EF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Na temelju javnih ovlasti Škola obavlja sljedeće poslove:</w:t>
      </w:r>
    </w:p>
    <w:p w14:paraId="0A56EBE3" w14:textId="77777777" w:rsidR="000169EF" w:rsidRDefault="000169EF" w:rsidP="000169EF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upise i ispise iz škole s vođenjem odgovarajuće evidencije i dokumentacije</w:t>
      </w:r>
    </w:p>
    <w:p w14:paraId="43A426D3" w14:textId="77777777" w:rsidR="000169EF" w:rsidRDefault="000169EF" w:rsidP="000169EF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organizacija i izvođenje nastave i drugih oblika odgojno-obrazovnog rada s učenicima i vođenje odgovarajućih evidencija </w:t>
      </w:r>
    </w:p>
    <w:p w14:paraId="0B7251CF" w14:textId="77777777" w:rsidR="000169EF" w:rsidRDefault="000169EF" w:rsidP="000169EF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vrednovanje i ocjenjivanje učenika te vođenje odgovarajućih evidencija o tome, vođenje evidencija o učeničkim postignućima </w:t>
      </w:r>
    </w:p>
    <w:p w14:paraId="3BB92DEB" w14:textId="77777777" w:rsidR="000169EF" w:rsidRDefault="000169EF" w:rsidP="000169EF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izricanje i provođenje pedagoških mjera i vođenje evidencija o tim mjerama </w:t>
      </w:r>
    </w:p>
    <w:p w14:paraId="4A23614B" w14:textId="77777777" w:rsidR="000169EF" w:rsidRDefault="000169EF" w:rsidP="000169EF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organiziranje predmetnih i razrednih ispita i vođenje evidencije o njima </w:t>
      </w:r>
    </w:p>
    <w:p w14:paraId="4A585AAE" w14:textId="77777777" w:rsidR="000169EF" w:rsidRDefault="000169EF" w:rsidP="000169EF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izdavanje javnih isprava</w:t>
      </w:r>
    </w:p>
    <w:p w14:paraId="3A9B9649" w14:textId="77777777" w:rsidR="000169EF" w:rsidRDefault="000169EF" w:rsidP="000169EF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izdavanje potvrda</w:t>
      </w:r>
    </w:p>
    <w:p w14:paraId="7DE13686" w14:textId="77777777" w:rsidR="000169EF" w:rsidRDefault="000169EF" w:rsidP="000169EF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upisivanje podataka o odgojno-obrazovnom radu u e–maticu – zajednički elektronički upisnik ustanova</w:t>
      </w:r>
    </w:p>
    <w:p w14:paraId="43F5A1E0" w14:textId="77777777" w:rsidR="000169EF" w:rsidRDefault="000169EF" w:rsidP="000169EF">
      <w:pPr>
        <w:spacing w:after="0" w:line="276" w:lineRule="auto"/>
        <w:ind w:left="360" w:firstLine="348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14FD721" w14:textId="77777777" w:rsidR="000169EF" w:rsidRDefault="000169EF" w:rsidP="000169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Škola je pri obavljanju poslova na temelju javnih ovlasti te odlučivanju na temelju javnih ovlasti o pravima, obvezama ili pravnim interesima učenika, roditelja ili skrbnika učenika, te drugih fizičkih ili pravnih osoba, dužna postupati prema odredbama Zakona o općem upravnom postupku, odredbama Zakona o odgoju i obrazovanju u osnovnoj i srednjoj školi te ostalih zakona kojima se uređuje djelatnost osnovnog školstva. </w:t>
      </w:r>
    </w:p>
    <w:p w14:paraId="2EFCF524" w14:textId="77777777" w:rsidR="000169EF" w:rsidRDefault="000169EF" w:rsidP="000169EF">
      <w:pPr>
        <w:spacing w:after="0" w:line="276" w:lineRule="auto"/>
        <w:ind w:left="360" w:firstLine="348"/>
        <w:jc w:val="both"/>
        <w:rPr>
          <w:rFonts w:ascii="Times New Roman" w:hAnsi="Times New Roman"/>
          <w:sz w:val="24"/>
          <w:szCs w:val="24"/>
          <w:lang w:val="x-none"/>
        </w:rPr>
      </w:pPr>
    </w:p>
    <w:p w14:paraId="39552BFD" w14:textId="77777777" w:rsidR="000169EF" w:rsidRDefault="000169EF" w:rsidP="000169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Odgoj i osnovnoškolsko obrazovanje ostvaruje se na temelju nacionalnog kurikuluma, nastavnih planova i programa i školskog kurikuluma. </w:t>
      </w:r>
    </w:p>
    <w:p w14:paraId="13854E72" w14:textId="77777777" w:rsidR="000169EF" w:rsidRDefault="000169EF" w:rsidP="000169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Škola radi na temelju Školskog kurikuluma i Godišnjeg plana i programa rada škole. </w:t>
      </w:r>
    </w:p>
    <w:p w14:paraId="7C1F3477" w14:textId="77777777" w:rsidR="000169EF" w:rsidRDefault="000169EF" w:rsidP="000169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Škola radi u petodnevnom radnom tjednu u jednoj/dvije smjene, o čemu odlučuje Školski odbor u skladu sa prostornim, kadrovskim i drugim uvjetima rada te Državnim pedagoškim standardom osnovnoškolskog sustava odgoja i obrazovanja.</w:t>
      </w:r>
    </w:p>
    <w:p w14:paraId="542CBD41" w14:textId="77777777" w:rsidR="000169EF" w:rsidRDefault="000169EF" w:rsidP="000169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Promjene u organizaciji rada Škola je dužna pravodobno najaviti učenicima, roditeljima i osnivaču.</w:t>
      </w:r>
    </w:p>
    <w:p w14:paraId="5365428D" w14:textId="77777777" w:rsidR="000169EF" w:rsidRDefault="000169EF" w:rsidP="000169EF">
      <w:pPr>
        <w:spacing w:after="200" w:line="276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EB6F030" w14:textId="77777777" w:rsidR="000169EF" w:rsidRDefault="000169EF" w:rsidP="000169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U Školi se izvode izvannastavne aktivnosti učenika radi proširivanja obrazovnih sadržaja, poticanja individualnih sklonosti i sposobnosti učenika, razvijanja zajedništva učenika, razvijanja društvenog života i razonode učenika.</w:t>
      </w:r>
    </w:p>
    <w:p w14:paraId="7B2960E3" w14:textId="77777777" w:rsidR="000169EF" w:rsidRDefault="000169EF" w:rsidP="000169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Izvannastavne aktivnosti temelje se na načelu dragovoljnosti izbora sadržaja i oblika rada.</w:t>
      </w:r>
    </w:p>
    <w:p w14:paraId="7D76E39D" w14:textId="77777777" w:rsidR="000169EF" w:rsidRDefault="000169EF" w:rsidP="000169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Učenici mogu biti uključeni u izvanškolske aktivnosti, a rad učenika u izvanškolskim aktivnostima može se priznati kao ispunjavanje školskih obveza.</w:t>
      </w:r>
    </w:p>
    <w:p w14:paraId="550707AD" w14:textId="77777777" w:rsidR="000169EF" w:rsidRDefault="000169EF" w:rsidP="000169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U izvođenju odgojno-obrazovnih sadržaja te obavljanju djelatnosti Škola surađuje s drugim školama, ustanovama, udrugama te drugim pravnim i fizičkim osobama.</w:t>
      </w:r>
    </w:p>
    <w:p w14:paraId="09BE6B9E" w14:textId="77777777" w:rsidR="000169EF" w:rsidRDefault="000169EF" w:rsidP="000169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93331DC" w14:textId="77777777" w:rsidR="000169EF" w:rsidRDefault="000169EF" w:rsidP="000169E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Osnovana škola Vladimir Nazor Virovitica svoju djelatnost provodi temeljem sljedećih Zakona:</w:t>
      </w:r>
    </w:p>
    <w:p w14:paraId="6C0CBE3A" w14:textId="77777777" w:rsidR="000169EF" w:rsidRDefault="000169EF" w:rsidP="000169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1B06065" w14:textId="77777777" w:rsidR="008F1A04" w:rsidRDefault="000169EF" w:rsidP="008F1A04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200" w:line="276" w:lineRule="auto"/>
        <w:ind w:left="360"/>
        <w:contextualSpacing/>
        <w:rPr>
          <w:rFonts w:ascii="Times New Roman" w:hAnsi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Zakon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odgoju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obrazovanju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 xml:space="preserve"> u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osnovnoj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srednjoj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školi</w:t>
      </w:r>
      <w:proofErr w:type="spellEnd"/>
      <w:r w:rsidR="008F1A04" w:rsidRPr="008F1A0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</w:p>
    <w:p w14:paraId="1B408276" w14:textId="619A2F57" w:rsidR="008F1A04" w:rsidRPr="008F1A04" w:rsidRDefault="008F1A04" w:rsidP="008F1A04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200" w:line="276" w:lineRule="auto"/>
        <w:ind w:left="360"/>
        <w:contextualSpacing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NN </w:t>
      </w:r>
      <w:hyperlink r:id="rId5" w:tgtFrame="_blank" w:history="1">
        <w:r>
          <w:rPr>
            <w:rStyle w:val="Hiperveza"/>
            <w:rFonts w:ascii="Times New Roman" w:hAnsi="Times New Roman"/>
            <w:i/>
            <w:sz w:val="24"/>
            <w:szCs w:val="24"/>
            <w:lang w:val="en-US"/>
          </w:rPr>
          <w:t>87/08</w:t>
        </w:r>
      </w:hyperlink>
      <w:r>
        <w:rPr>
          <w:rFonts w:ascii="Times New Roman" w:hAnsi="Times New Roman"/>
          <w:i/>
          <w:sz w:val="24"/>
          <w:szCs w:val="24"/>
          <w:lang w:val="en-US"/>
        </w:rPr>
        <w:t>, </w:t>
      </w:r>
      <w:hyperlink r:id="rId6" w:tgtFrame="_blank" w:history="1">
        <w:r>
          <w:rPr>
            <w:rStyle w:val="Hiperveza"/>
            <w:rFonts w:ascii="Times New Roman" w:hAnsi="Times New Roman"/>
            <w:i/>
            <w:sz w:val="24"/>
            <w:szCs w:val="24"/>
            <w:lang w:val="en-US"/>
          </w:rPr>
          <w:t>86/09</w:t>
        </w:r>
      </w:hyperlink>
      <w:r>
        <w:rPr>
          <w:rFonts w:ascii="Times New Roman" w:hAnsi="Times New Roman"/>
          <w:i/>
          <w:sz w:val="24"/>
          <w:szCs w:val="24"/>
          <w:lang w:val="en-US"/>
        </w:rPr>
        <w:t>, </w:t>
      </w:r>
      <w:hyperlink r:id="rId7" w:tgtFrame="_blank" w:history="1">
        <w:r>
          <w:rPr>
            <w:rStyle w:val="Hiperveza"/>
            <w:rFonts w:ascii="Times New Roman" w:hAnsi="Times New Roman"/>
            <w:i/>
            <w:sz w:val="24"/>
            <w:szCs w:val="24"/>
            <w:lang w:val="en-US"/>
          </w:rPr>
          <w:t>92/10</w:t>
        </w:r>
      </w:hyperlink>
      <w:r>
        <w:rPr>
          <w:rFonts w:ascii="Times New Roman" w:hAnsi="Times New Roman"/>
          <w:i/>
          <w:sz w:val="24"/>
          <w:szCs w:val="24"/>
          <w:lang w:val="en-US"/>
        </w:rPr>
        <w:t>, </w:t>
      </w:r>
      <w:hyperlink r:id="rId8" w:tgtFrame="_blank" w:history="1">
        <w:r>
          <w:rPr>
            <w:rStyle w:val="Hiperveza"/>
            <w:rFonts w:ascii="Times New Roman" w:hAnsi="Times New Roman"/>
            <w:i/>
            <w:sz w:val="24"/>
            <w:szCs w:val="24"/>
            <w:lang w:val="en-US"/>
          </w:rPr>
          <w:t>105/10</w:t>
        </w:r>
      </w:hyperlink>
      <w:r>
        <w:rPr>
          <w:rFonts w:ascii="Times New Roman" w:hAnsi="Times New Roman"/>
          <w:i/>
          <w:sz w:val="24"/>
          <w:szCs w:val="24"/>
          <w:lang w:val="en-US"/>
        </w:rPr>
        <w:t>, </w:t>
      </w:r>
      <w:hyperlink r:id="rId9" w:tgtFrame="_blank" w:history="1">
        <w:r>
          <w:rPr>
            <w:rStyle w:val="Hiperveza"/>
            <w:rFonts w:ascii="Times New Roman" w:hAnsi="Times New Roman"/>
            <w:i/>
            <w:sz w:val="24"/>
            <w:szCs w:val="24"/>
            <w:lang w:val="en-US"/>
          </w:rPr>
          <w:t>90/11</w:t>
        </w:r>
      </w:hyperlink>
      <w:r>
        <w:rPr>
          <w:rFonts w:ascii="Times New Roman" w:hAnsi="Times New Roman"/>
          <w:i/>
          <w:sz w:val="24"/>
          <w:szCs w:val="24"/>
          <w:lang w:val="en-US"/>
        </w:rPr>
        <w:t>, </w:t>
      </w:r>
      <w:hyperlink r:id="rId10" w:tgtFrame="_blank" w:history="1">
        <w:r>
          <w:rPr>
            <w:rStyle w:val="Hiperveza"/>
            <w:rFonts w:ascii="Times New Roman" w:hAnsi="Times New Roman"/>
            <w:i/>
            <w:sz w:val="24"/>
            <w:szCs w:val="24"/>
            <w:lang w:val="en-US"/>
          </w:rPr>
          <w:t>5/12</w:t>
        </w:r>
      </w:hyperlink>
      <w:r>
        <w:rPr>
          <w:rFonts w:ascii="Times New Roman" w:hAnsi="Times New Roman"/>
          <w:i/>
          <w:sz w:val="24"/>
          <w:szCs w:val="24"/>
          <w:lang w:val="en-US"/>
        </w:rPr>
        <w:t>, </w:t>
      </w:r>
      <w:hyperlink r:id="rId11" w:tgtFrame="_blank" w:history="1">
        <w:r>
          <w:rPr>
            <w:rStyle w:val="Hiperveza"/>
            <w:rFonts w:ascii="Times New Roman" w:hAnsi="Times New Roman"/>
            <w:i/>
            <w:sz w:val="24"/>
            <w:szCs w:val="24"/>
            <w:lang w:val="en-US"/>
          </w:rPr>
          <w:t>16/12</w:t>
        </w:r>
      </w:hyperlink>
      <w:r>
        <w:rPr>
          <w:rFonts w:ascii="Times New Roman" w:hAnsi="Times New Roman"/>
          <w:i/>
          <w:sz w:val="24"/>
          <w:szCs w:val="24"/>
          <w:lang w:val="en-US"/>
        </w:rPr>
        <w:t>, </w:t>
      </w:r>
      <w:hyperlink r:id="rId12" w:tgtFrame="_blank" w:history="1">
        <w:r>
          <w:rPr>
            <w:rStyle w:val="Hiperveza"/>
            <w:rFonts w:ascii="Times New Roman" w:hAnsi="Times New Roman"/>
            <w:i/>
            <w:sz w:val="24"/>
            <w:szCs w:val="24"/>
            <w:lang w:val="en-US"/>
          </w:rPr>
          <w:t>86/12</w:t>
        </w:r>
      </w:hyperlink>
      <w:r>
        <w:rPr>
          <w:rFonts w:ascii="Times New Roman" w:hAnsi="Times New Roman"/>
          <w:i/>
          <w:sz w:val="24"/>
          <w:szCs w:val="24"/>
          <w:lang w:val="en-US"/>
        </w:rPr>
        <w:t>, </w:t>
      </w:r>
      <w:hyperlink r:id="rId13" w:tgtFrame="_blank" w:history="1">
        <w:r>
          <w:rPr>
            <w:rStyle w:val="Hiperveza"/>
            <w:rFonts w:ascii="Times New Roman" w:hAnsi="Times New Roman"/>
            <w:i/>
            <w:sz w:val="24"/>
            <w:szCs w:val="24"/>
            <w:lang w:val="en-US"/>
          </w:rPr>
          <w:t>126/12</w:t>
        </w:r>
      </w:hyperlink>
      <w:r>
        <w:rPr>
          <w:rFonts w:ascii="Times New Roman" w:hAnsi="Times New Roman"/>
          <w:i/>
          <w:sz w:val="24"/>
          <w:szCs w:val="24"/>
          <w:lang w:val="en-US"/>
        </w:rPr>
        <w:t>, </w:t>
      </w:r>
      <w:hyperlink r:id="rId14" w:tgtFrame="_blank" w:history="1">
        <w:r>
          <w:rPr>
            <w:rStyle w:val="Hiperveza"/>
            <w:rFonts w:ascii="Times New Roman" w:hAnsi="Times New Roman"/>
            <w:i/>
            <w:sz w:val="24"/>
            <w:szCs w:val="24"/>
            <w:lang w:val="en-US"/>
          </w:rPr>
          <w:t>94/13</w:t>
        </w:r>
      </w:hyperlink>
      <w:r>
        <w:rPr>
          <w:rFonts w:ascii="Times New Roman" w:hAnsi="Times New Roman"/>
          <w:i/>
          <w:sz w:val="24"/>
          <w:szCs w:val="24"/>
          <w:lang w:val="en-US"/>
        </w:rPr>
        <w:t>, </w:t>
      </w:r>
      <w:hyperlink r:id="rId15" w:tgtFrame="_blank" w:history="1">
        <w:r>
          <w:rPr>
            <w:rStyle w:val="Hiperveza"/>
            <w:rFonts w:ascii="Times New Roman" w:hAnsi="Times New Roman"/>
            <w:i/>
            <w:sz w:val="24"/>
            <w:szCs w:val="24"/>
            <w:lang w:val="en-US"/>
          </w:rPr>
          <w:t>152/14</w:t>
        </w:r>
      </w:hyperlink>
      <w:r>
        <w:rPr>
          <w:rFonts w:ascii="Times New Roman" w:hAnsi="Times New Roman"/>
          <w:i/>
          <w:sz w:val="24"/>
          <w:szCs w:val="24"/>
          <w:lang w:val="en-US"/>
        </w:rPr>
        <w:t>, </w:t>
      </w:r>
      <w:hyperlink r:id="rId16" w:tgtFrame="_blank" w:history="1">
        <w:r>
          <w:rPr>
            <w:rStyle w:val="Hiperveza"/>
            <w:rFonts w:ascii="Times New Roman" w:hAnsi="Times New Roman"/>
            <w:i/>
            <w:sz w:val="24"/>
            <w:szCs w:val="24"/>
            <w:lang w:val="en-US"/>
          </w:rPr>
          <w:t>07/17</w:t>
        </w:r>
      </w:hyperlink>
      <w:r>
        <w:rPr>
          <w:rFonts w:ascii="Times New Roman" w:hAnsi="Times New Roman"/>
          <w:i/>
          <w:sz w:val="24"/>
          <w:szCs w:val="24"/>
          <w:lang w:val="en-US"/>
        </w:rPr>
        <w:t>, </w:t>
      </w:r>
      <w:hyperlink r:id="rId17" w:tgtFrame="_blank" w:history="1">
        <w:r>
          <w:rPr>
            <w:rStyle w:val="Hiperveza"/>
            <w:rFonts w:ascii="Times New Roman" w:hAnsi="Times New Roman"/>
            <w:i/>
            <w:sz w:val="24"/>
            <w:szCs w:val="24"/>
            <w:lang w:val="en-US"/>
          </w:rPr>
          <w:t>68/18</w:t>
        </w:r>
      </w:hyperlink>
      <w:r>
        <w:rPr>
          <w:rFonts w:ascii="Times New Roman" w:hAnsi="Times New Roman"/>
          <w:i/>
          <w:sz w:val="24"/>
          <w:szCs w:val="24"/>
          <w:lang w:val="en-US"/>
        </w:rPr>
        <w:t>,</w:t>
      </w:r>
    </w:p>
    <w:p w14:paraId="55B6A588" w14:textId="77777777" w:rsidR="008F1A04" w:rsidRDefault="008F1A04" w:rsidP="000169EF">
      <w:pPr>
        <w:jc w:val="both"/>
        <w:rPr>
          <w:rFonts w:ascii="Times New Roman" w:hAnsi="Times New Roman"/>
          <w:sz w:val="24"/>
          <w:szCs w:val="24"/>
        </w:rPr>
      </w:pPr>
    </w:p>
    <w:p w14:paraId="28D08BA9" w14:textId="731708B9" w:rsidR="000169EF" w:rsidRDefault="000169EF" w:rsidP="000169E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Škola obavlja propisanu djelatnost u mjestu sjedišta školu (Tome </w:t>
      </w:r>
      <w:proofErr w:type="spellStart"/>
      <w:r>
        <w:rPr>
          <w:rFonts w:ascii="Times New Roman" w:hAnsi="Times New Roman"/>
          <w:sz w:val="24"/>
          <w:szCs w:val="24"/>
        </w:rPr>
        <w:t>Masaryka</w:t>
      </w:r>
      <w:proofErr w:type="spellEnd"/>
      <w:r>
        <w:rPr>
          <w:rFonts w:ascii="Times New Roman" w:hAnsi="Times New Roman"/>
          <w:sz w:val="24"/>
          <w:szCs w:val="24"/>
        </w:rPr>
        <w:t xml:space="preserve"> 21, Virovitica) i u   područnim školama:</w:t>
      </w:r>
    </w:p>
    <w:p w14:paraId="638A88A4" w14:textId="77777777" w:rsidR="000169EF" w:rsidRDefault="000169EF" w:rsidP="000169E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Područnoj školi </w:t>
      </w:r>
      <w:proofErr w:type="spellStart"/>
      <w:r>
        <w:rPr>
          <w:rFonts w:ascii="Times New Roman" w:hAnsi="Times New Roman"/>
          <w:sz w:val="24"/>
          <w:szCs w:val="24"/>
        </w:rPr>
        <w:t>Podgorje</w:t>
      </w:r>
      <w:proofErr w:type="spellEnd"/>
    </w:p>
    <w:p w14:paraId="54A8E8E6" w14:textId="77777777" w:rsidR="000169EF" w:rsidRDefault="000169EF" w:rsidP="000169E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Područnoj školi Sveti </w:t>
      </w:r>
      <w:proofErr w:type="spellStart"/>
      <w:r>
        <w:rPr>
          <w:rFonts w:ascii="Times New Roman" w:hAnsi="Times New Roman"/>
          <w:sz w:val="24"/>
          <w:szCs w:val="24"/>
        </w:rPr>
        <w:t>Đurađ</w:t>
      </w:r>
      <w:proofErr w:type="spellEnd"/>
    </w:p>
    <w:p w14:paraId="6EFB99EA" w14:textId="77777777" w:rsidR="000169EF" w:rsidRDefault="000169EF" w:rsidP="000169E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Područnoj školi </w:t>
      </w:r>
      <w:proofErr w:type="spellStart"/>
      <w:r>
        <w:rPr>
          <w:rFonts w:ascii="Times New Roman" w:hAnsi="Times New Roman"/>
          <w:sz w:val="24"/>
          <w:szCs w:val="24"/>
        </w:rPr>
        <w:t>Korija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54CA875" w14:textId="77777777" w:rsidR="000169EF" w:rsidRDefault="000169EF" w:rsidP="000169E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sjedištu škole izvodi se nastava i drugi oblici odgojno-obrazovnog rada za učenike od 1.do 8. razreda.</w:t>
      </w:r>
    </w:p>
    <w:p w14:paraId="28E7737C" w14:textId="77777777" w:rsidR="000169EF" w:rsidRDefault="000169EF" w:rsidP="000169E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područnim školama izvodi se nastava i drugi oblici odgojno-obrazovni rad za učenike od prvog do četvrtog razreda.</w:t>
      </w:r>
    </w:p>
    <w:p w14:paraId="524633DD" w14:textId="77777777" w:rsidR="000169EF" w:rsidRDefault="000169EF" w:rsidP="000169E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školi se ustrojavaju dvije službe: stručno-pedagoška i administrativno-tehnička.</w:t>
      </w:r>
    </w:p>
    <w:p w14:paraId="6A407AA0" w14:textId="77777777" w:rsidR="000169EF" w:rsidRDefault="000169EF" w:rsidP="000169E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Stručno-pedagoška obavlja poslove u svezi s izvođenjem nastavnog plana i programa, neposrednog odgojno-obrazovnog rada s učenicima, aktivnostima u skladu s potrebama i interesima učenika u skladu sa zakonom, provedbenim propisima i godišnjim planom i programom rada škole i školskim kurikulumom.</w:t>
      </w:r>
    </w:p>
    <w:p w14:paraId="46AD480E" w14:textId="77777777" w:rsidR="000169EF" w:rsidRDefault="000169EF" w:rsidP="000169E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Administrativno-tehnička služba obavlja opće, pravne, kadrovske, računovodstvene poslove, poslove vođenja i čuvanja pedagoške dokumentacije, ostvarivanja prava učenika, roditelja i radnika, poslove tehničkog održavanja i rukovanja opremom, održavanja čistoće i okoliša te druge poslove u skladu sa zakonom, provedbenim propisima i godišnjim planom i programom rada škole.</w:t>
      </w:r>
    </w:p>
    <w:p w14:paraId="00B22B90" w14:textId="78B6C919" w:rsidR="000169EF" w:rsidRDefault="000169EF" w:rsidP="000169E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Školom upravlja Školski odbor, poslovodni i stručni voditelj škole je ravnatelj, stručna tijela škole su Učiteljsko i Razredno vijeće.</w:t>
      </w:r>
    </w:p>
    <w:p w14:paraId="174DC5DC" w14:textId="1DAC537A" w:rsidR="00704A00" w:rsidRDefault="00704A00" w:rsidP="000169EF">
      <w:pPr>
        <w:jc w:val="both"/>
        <w:rPr>
          <w:rFonts w:ascii="Times New Roman" w:hAnsi="Times New Roman"/>
          <w:sz w:val="24"/>
          <w:szCs w:val="24"/>
        </w:rPr>
      </w:pPr>
    </w:p>
    <w:p w14:paraId="770B3EE4" w14:textId="0578AD4A" w:rsidR="00704A00" w:rsidRDefault="00704A00" w:rsidP="000169EF">
      <w:pPr>
        <w:jc w:val="both"/>
        <w:rPr>
          <w:rFonts w:ascii="Times New Roman" w:hAnsi="Times New Roman"/>
          <w:sz w:val="24"/>
          <w:szCs w:val="24"/>
        </w:rPr>
      </w:pPr>
    </w:p>
    <w:p w14:paraId="019C9820" w14:textId="6F84A57D" w:rsidR="00704A00" w:rsidRDefault="00704A00" w:rsidP="000169EF">
      <w:pPr>
        <w:jc w:val="both"/>
        <w:rPr>
          <w:rFonts w:ascii="Times New Roman" w:hAnsi="Times New Roman"/>
          <w:sz w:val="24"/>
          <w:szCs w:val="24"/>
        </w:rPr>
      </w:pPr>
    </w:p>
    <w:p w14:paraId="4ECDB082" w14:textId="43F95999" w:rsidR="00704A00" w:rsidRDefault="00704A00" w:rsidP="000169EF">
      <w:pPr>
        <w:jc w:val="both"/>
        <w:rPr>
          <w:rFonts w:ascii="Times New Roman" w:hAnsi="Times New Roman"/>
          <w:sz w:val="24"/>
          <w:szCs w:val="24"/>
        </w:rPr>
      </w:pPr>
    </w:p>
    <w:p w14:paraId="4FEF0B69" w14:textId="2095AA44" w:rsidR="00704A00" w:rsidRDefault="00704A00" w:rsidP="000169EF">
      <w:pPr>
        <w:jc w:val="both"/>
        <w:rPr>
          <w:rFonts w:ascii="Times New Roman" w:hAnsi="Times New Roman"/>
          <w:sz w:val="24"/>
          <w:szCs w:val="24"/>
        </w:rPr>
      </w:pPr>
    </w:p>
    <w:p w14:paraId="28B1B47E" w14:textId="44660BAE" w:rsidR="00704A00" w:rsidRDefault="00704A00" w:rsidP="000169EF">
      <w:pPr>
        <w:jc w:val="both"/>
        <w:rPr>
          <w:rFonts w:ascii="Times New Roman" w:hAnsi="Times New Roman"/>
          <w:sz w:val="24"/>
          <w:szCs w:val="24"/>
        </w:rPr>
      </w:pPr>
    </w:p>
    <w:p w14:paraId="19DAFE1C" w14:textId="0153413B" w:rsidR="00704A00" w:rsidRDefault="00704A00" w:rsidP="000169EF">
      <w:pPr>
        <w:jc w:val="both"/>
        <w:rPr>
          <w:rFonts w:ascii="Times New Roman" w:hAnsi="Times New Roman"/>
          <w:sz w:val="24"/>
          <w:szCs w:val="24"/>
        </w:rPr>
      </w:pPr>
    </w:p>
    <w:p w14:paraId="71FA2BBA" w14:textId="77777777" w:rsidR="00704A00" w:rsidRDefault="00704A00" w:rsidP="000169EF">
      <w:pPr>
        <w:jc w:val="both"/>
        <w:rPr>
          <w:rFonts w:ascii="Times New Roman" w:hAnsi="Times New Roman"/>
          <w:sz w:val="24"/>
          <w:szCs w:val="24"/>
        </w:rPr>
      </w:pPr>
    </w:p>
    <w:p w14:paraId="04C930B4" w14:textId="355E2B7A" w:rsidR="00704A00" w:rsidRDefault="000169EF" w:rsidP="000169E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Daje se pregled financijskih sredstava po programima: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2127"/>
        <w:gridCol w:w="1417"/>
        <w:gridCol w:w="1559"/>
        <w:gridCol w:w="1418"/>
        <w:gridCol w:w="1285"/>
        <w:gridCol w:w="1266"/>
      </w:tblGrid>
      <w:tr w:rsidR="000169EF" w14:paraId="7994A1DA" w14:textId="77777777" w:rsidTr="000169EF">
        <w:trPr>
          <w:trHeight w:val="6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F7DAF" w14:textId="77777777" w:rsidR="000169EF" w:rsidRDefault="000169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Naziv programa iz Proračuna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582B6" w14:textId="77777777" w:rsidR="000169EF" w:rsidRDefault="0001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Izvršenje</w:t>
            </w:r>
          </w:p>
          <w:p w14:paraId="27E43551" w14:textId="4F2AA31B" w:rsidR="000169EF" w:rsidRDefault="0001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6006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3CEA" w14:textId="77777777" w:rsidR="000169EF" w:rsidRDefault="0001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Plan</w:t>
            </w:r>
          </w:p>
          <w:p w14:paraId="00D3CAB5" w14:textId="3567D7D4" w:rsidR="000169EF" w:rsidRDefault="0001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6006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323B" w14:textId="1711E6A9" w:rsidR="000169EF" w:rsidRDefault="0001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Proračun  202</w:t>
            </w:r>
            <w:r w:rsidR="006006A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EF48" w14:textId="0DEE5BF5" w:rsidR="000169EF" w:rsidRDefault="0001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Projekcija 202</w:t>
            </w:r>
            <w:r w:rsidR="006006A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670A" w14:textId="22E6558B" w:rsidR="000169EF" w:rsidRDefault="0001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Projekcija 202</w:t>
            </w:r>
            <w:r w:rsidR="006006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0169EF" w14:paraId="62FB8FDB" w14:textId="77777777" w:rsidTr="000169EF">
        <w:trPr>
          <w:trHeight w:val="30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22360" w14:textId="77777777" w:rsidR="000169EF" w:rsidRDefault="000169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hr-HR"/>
              </w:rPr>
              <w:t>OSNOVNO ŠKOLSTVO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40B65" w14:textId="2897C00C" w:rsidR="000169EF" w:rsidRDefault="000169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2.</w:t>
            </w:r>
            <w:r w:rsidR="006006A8"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614.976,27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5DC4A" w14:textId="5F24C88D" w:rsidR="000169EF" w:rsidRDefault="006006A8">
            <w:pPr>
              <w:spacing w:after="200" w:line="276" w:lineRule="auto"/>
              <w:jc w:val="right"/>
              <w:rPr>
                <w:rFonts w:ascii="Times New Roman" w:hAnsi="Times New Roman"/>
                <w:bCs/>
                <w:color w:val="FF0000"/>
                <w:sz w:val="20"/>
                <w:szCs w:val="20"/>
                <w:lang w:val="en-US"/>
              </w:rPr>
            </w:pPr>
            <w:r w:rsidRPr="0060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3.821.214,00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0B801" w14:textId="189D293C" w:rsidR="000169EF" w:rsidRDefault="006006A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0E7F4C">
              <w:rPr>
                <w:rFonts w:ascii="Times New Roman" w:hAnsi="Times New Roman"/>
                <w:sz w:val="20"/>
                <w:szCs w:val="20"/>
              </w:rPr>
              <w:t>.415.160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FF640" w14:textId="6F79D904" w:rsidR="000169EF" w:rsidRDefault="000A2B2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3.</w:t>
            </w:r>
            <w:r w:rsidR="000E7F4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885.160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,</w:t>
            </w:r>
            <w:r w:rsidR="006006A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6C0B4" w14:textId="591A8E89" w:rsidR="000169EF" w:rsidRDefault="000169EF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3.</w:t>
            </w:r>
            <w:r w:rsidR="000E7F4C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885.160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,00</w:t>
            </w:r>
          </w:p>
        </w:tc>
      </w:tr>
      <w:tr w:rsidR="000169EF" w14:paraId="79C110B4" w14:textId="77777777" w:rsidTr="000169EF">
        <w:trPr>
          <w:trHeight w:val="3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AB5EC" w14:textId="77777777" w:rsidR="000169EF" w:rsidRDefault="000169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hr-HR"/>
              </w:rPr>
              <w:t xml:space="preserve">POMAGAČI U NASTAVI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2181E" w14:textId="73E98760" w:rsidR="000169EF" w:rsidRDefault="006006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120.843,99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41AA0" w14:textId="4F8F9F19" w:rsidR="000169EF" w:rsidRDefault="006006A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121.200,00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E6344" w14:textId="1C190B6F" w:rsidR="000169EF" w:rsidRDefault="00A56DC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179.</w:t>
            </w:r>
            <w:r w:rsidR="00486669"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00,00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2D3D7" w14:textId="11230F2F" w:rsidR="00A56DC4" w:rsidRPr="00A56DC4" w:rsidRDefault="00A56DC4" w:rsidP="00A56DC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179.</w:t>
            </w:r>
            <w:r w:rsidR="00486669"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00,00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5920F" w14:textId="663B89FB" w:rsidR="000169EF" w:rsidRDefault="006006A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hr-HR"/>
              </w:rPr>
              <w:t>179.</w:t>
            </w:r>
            <w:r w:rsidR="0048666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hr-HR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hr-HR"/>
              </w:rPr>
              <w:t>00</w:t>
            </w:r>
            <w:r w:rsidR="000169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hr-HR"/>
              </w:rPr>
              <w:t>,00</w:t>
            </w:r>
          </w:p>
        </w:tc>
      </w:tr>
      <w:tr w:rsidR="000169EF" w14:paraId="417C7AD3" w14:textId="77777777" w:rsidTr="000169EF">
        <w:trPr>
          <w:trHeight w:val="3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ABFA0" w14:textId="77777777" w:rsidR="000169EF" w:rsidRDefault="000169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hr-HR"/>
              </w:rPr>
              <w:t>ERASMUS +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64F3D" w14:textId="52E6D708" w:rsidR="000169EF" w:rsidRDefault="006006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12.3111,14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AC993" w14:textId="309B0D6D" w:rsidR="000169EF" w:rsidRDefault="006006A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21.664,00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3F454" w14:textId="6D5D619D" w:rsidR="000169EF" w:rsidRDefault="006006A8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22.000,00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11F6" w14:textId="3B7ED001" w:rsidR="000169EF" w:rsidRDefault="006006A8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22.000,00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BCDF" w14:textId="558ADE5D" w:rsidR="000169EF" w:rsidRDefault="006006A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hr-HR"/>
              </w:rPr>
              <w:t>22.000,00</w:t>
            </w:r>
          </w:p>
        </w:tc>
      </w:tr>
      <w:tr w:rsidR="000169EF" w14:paraId="0DC6F64D" w14:textId="77777777" w:rsidTr="000169EF">
        <w:trPr>
          <w:trHeight w:val="3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0C9E2" w14:textId="77777777" w:rsidR="000169EF" w:rsidRDefault="000169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hr-HR"/>
              </w:rPr>
              <w:t>PROVEDBA MJERA DEMOGRAFSKE POLITIKE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DBA77" w14:textId="77777777" w:rsidR="000169EF" w:rsidRDefault="000169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75F7D" w14:textId="2F50C081" w:rsidR="000169EF" w:rsidRDefault="002362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0169EF">
              <w:rPr>
                <w:rFonts w:ascii="Times New Roman" w:hAnsi="Times New Roman"/>
                <w:sz w:val="20"/>
                <w:szCs w:val="20"/>
              </w:rPr>
              <w:t>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72CC8" w14:textId="5E39B4F3" w:rsidR="000169EF" w:rsidRDefault="00A56DC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DBD90" w14:textId="77777777" w:rsidR="000169EF" w:rsidRDefault="000169EF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E0D09" w14:textId="77777777" w:rsidR="000169EF" w:rsidRDefault="000169EF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hr-HR"/>
              </w:rPr>
              <w:t>0,00</w:t>
            </w:r>
          </w:p>
        </w:tc>
      </w:tr>
      <w:tr w:rsidR="000169EF" w14:paraId="48720D3F" w14:textId="77777777" w:rsidTr="000169EF">
        <w:trPr>
          <w:trHeight w:val="3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3AE42" w14:textId="77777777" w:rsidR="000169EF" w:rsidRDefault="000169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hr-HR"/>
              </w:rPr>
              <w:t>ENERGETSKA OBNOVA OŠ VLADIMIR NAZOR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0DBFD" w14:textId="44978A78" w:rsidR="000169EF" w:rsidRDefault="00A12D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453B9" w14:textId="55783CD3" w:rsidR="000169EF" w:rsidRDefault="00A12D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2.684.200,00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CBFBE" w14:textId="3086614F" w:rsidR="000169EF" w:rsidRDefault="000169EF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2.684.</w:t>
            </w:r>
            <w:r w:rsidR="00236297"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200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,00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4A634" w14:textId="77777777" w:rsidR="000169EF" w:rsidRDefault="000169EF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8EBFD" w14:textId="77777777" w:rsidR="000169EF" w:rsidRDefault="000169EF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hr-HR"/>
              </w:rPr>
              <w:t>0,00</w:t>
            </w:r>
          </w:p>
        </w:tc>
      </w:tr>
      <w:tr w:rsidR="000169EF" w14:paraId="429166FC" w14:textId="77777777" w:rsidTr="000169EF">
        <w:trPr>
          <w:trHeight w:val="3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2F68A" w14:textId="77777777" w:rsidR="000169EF" w:rsidRDefault="000169E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hr-HR"/>
              </w:rPr>
              <w:t>Ukupno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hr-HR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8EA79" w14:textId="1DC02EAF" w:rsidR="000169EF" w:rsidRDefault="002362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hr-HR"/>
              </w:rPr>
              <w:t>2.763.131,40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7CB5E" w14:textId="56590221" w:rsidR="000169EF" w:rsidRDefault="002362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hr-HR"/>
              </w:rPr>
              <w:t>6.653.426,00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1C3D1" w14:textId="22A34CB7" w:rsidR="000169EF" w:rsidRDefault="00E21FB4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7.300.360,00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20DA1" w14:textId="6696EACC" w:rsidR="000169EF" w:rsidRDefault="00236297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4.</w:t>
            </w:r>
            <w:r w:rsidR="000E7F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086.</w:t>
            </w:r>
            <w:r w:rsidR="00E21F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1</w:t>
            </w:r>
            <w:r w:rsidR="000E7F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60</w:t>
            </w:r>
            <w:r w:rsidR="000A2B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1B820" w14:textId="7D34E59D" w:rsidR="000169EF" w:rsidRDefault="00236297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4.</w:t>
            </w:r>
            <w:r w:rsidR="000E7F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086.</w:t>
            </w:r>
            <w:r w:rsidR="00E21F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1</w:t>
            </w:r>
            <w:r w:rsidR="000E7F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60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,00</w:t>
            </w:r>
          </w:p>
        </w:tc>
      </w:tr>
    </w:tbl>
    <w:p w14:paraId="5F28B6B3" w14:textId="77777777" w:rsidR="000169EF" w:rsidRDefault="000169EF" w:rsidP="000169EF">
      <w:pPr>
        <w:spacing w:after="0" w:line="276" w:lineRule="auto"/>
        <w:contextualSpacing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14:paraId="37F5EA1D" w14:textId="77777777" w:rsidR="000169EF" w:rsidRDefault="000169EF" w:rsidP="000169EF">
      <w:pPr>
        <w:spacing w:after="0" w:line="276" w:lineRule="auto"/>
        <w:contextualSpacing/>
        <w:rPr>
          <w:rFonts w:ascii="Times New Roman" w:hAnsi="Times New Roman"/>
          <w:sz w:val="24"/>
          <w:szCs w:val="24"/>
          <w:lang w:val="en-US"/>
        </w:rPr>
      </w:pPr>
      <w:bookmarkStart w:id="0" w:name="_Hlk85311015"/>
      <w:r>
        <w:rPr>
          <w:rFonts w:ascii="Times New Roman" w:hAnsi="Times New Roman"/>
          <w:b/>
          <w:sz w:val="24"/>
          <w:szCs w:val="24"/>
          <w:u w:val="single"/>
          <w:lang w:val="en-US"/>
        </w:rPr>
        <w:t>OBRAZLOŽENJE PROGRAMA</w:t>
      </w:r>
    </w:p>
    <w:tbl>
      <w:tblPr>
        <w:tblpPr w:leftFromText="180" w:rightFromText="180" w:bottomFromText="160" w:vertAnchor="text" w:horzAnchor="margin" w:tblpXSpec="center" w:tblpY="233"/>
        <w:tblW w:w="9300" w:type="dxa"/>
        <w:tblLayout w:type="fixed"/>
        <w:tblLook w:val="04A0" w:firstRow="1" w:lastRow="0" w:firstColumn="1" w:lastColumn="0" w:noHBand="0" w:noVBand="1"/>
      </w:tblPr>
      <w:tblGrid>
        <w:gridCol w:w="9300"/>
      </w:tblGrid>
      <w:tr w:rsidR="000169EF" w14:paraId="0EEB3797" w14:textId="77777777" w:rsidTr="000169EF">
        <w:trPr>
          <w:trHeight w:val="256"/>
        </w:trPr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bookmarkEnd w:id="0"/>
          <w:p w14:paraId="70232264" w14:textId="77777777" w:rsidR="000169EF" w:rsidRDefault="000169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 xml:space="preserve">PROGRAM: </w:t>
            </w: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en-US" w:eastAsia="hr-HR"/>
              </w:rPr>
              <w:t>OSNOVNO ŠKOLSTVO</w:t>
            </w:r>
          </w:p>
        </w:tc>
      </w:tr>
      <w:tr w:rsidR="000169EF" w14:paraId="1B62D08E" w14:textId="77777777" w:rsidTr="000169EF">
        <w:trPr>
          <w:trHeight w:val="555"/>
        </w:trPr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046A3" w14:textId="77777777" w:rsidR="000169EF" w:rsidRDefault="000169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Opis programa: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 osnovnom školstvu školuju se učenici od 1-8. razreda Osnovno školstvo obuhvaća opće obrazovanje i druge oblike obrazovanja djece i mladih. Otvorena su i 3 posebna razredna odjela za učenike s teškoćama u razvoju.</w:t>
            </w:r>
          </w:p>
        </w:tc>
      </w:tr>
      <w:tr w:rsidR="000169EF" w14:paraId="4764151C" w14:textId="77777777" w:rsidTr="000169EF">
        <w:trPr>
          <w:trHeight w:val="555"/>
        </w:trPr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79C72" w14:textId="77777777" w:rsidR="000169EF" w:rsidRDefault="000169E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Zakonske i druge pravne osnove programa:</w:t>
            </w:r>
          </w:p>
          <w:p w14:paraId="2869987C" w14:textId="77777777" w:rsidR="000169EF" w:rsidRDefault="000169EF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Zakon o odgoju i obrazovanju u osnovnoj i srednjoj školi </w:t>
            </w:r>
          </w:p>
          <w:p w14:paraId="760B8311" w14:textId="77777777" w:rsidR="000169EF" w:rsidRDefault="000169EF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(NN 87/08, 86/09, 92/10, 105/10, 90/11, 05/12, 16/12, 86/12, 126/12, 94/13, 152/14, 07/17, 68/18, 98/19.,64/20.)</w:t>
            </w:r>
          </w:p>
          <w:p w14:paraId="32B021F5" w14:textId="77777777" w:rsidR="000169EF" w:rsidRDefault="000169EF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Državni pedagoški standard osnovnoškolskog sustava odgoja i obrazovanja (NN, br.63/08.,90/10.)</w:t>
            </w:r>
          </w:p>
          <w:p w14:paraId="2A13745E" w14:textId="77777777" w:rsidR="000169EF" w:rsidRDefault="000169EF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  <w:t>Pravilnik o osnovnoškolskom i srednjoškolskom odgoju i obrazovanju učenika s teškoćama u razvoju (NN 24/15 )</w:t>
            </w:r>
          </w:p>
        </w:tc>
      </w:tr>
      <w:tr w:rsidR="000169EF" w14:paraId="71BEFA95" w14:textId="77777777" w:rsidTr="000169EF">
        <w:trPr>
          <w:trHeight w:val="563"/>
        </w:trPr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58AC0A4" w14:textId="77777777" w:rsidR="000169EF" w:rsidRDefault="000169E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Ciljevi provedbe programa: </w:t>
            </w:r>
          </w:p>
          <w:p w14:paraId="170D3BE2" w14:textId="77777777" w:rsidR="000169EF" w:rsidRDefault="000169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cilj je pružiti djeci kvalitetan odgoj i obvezno osnovno školovanje.</w:t>
            </w:r>
          </w:p>
        </w:tc>
      </w:tr>
    </w:tbl>
    <w:p w14:paraId="04A42DFA" w14:textId="77777777" w:rsidR="000169EF" w:rsidRDefault="000169EF" w:rsidP="000169EF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Procjena i ishodište potrebnih sredstava za aktivnosti/projekte unutar programa</w:t>
      </w:r>
    </w:p>
    <w:p w14:paraId="29848E03" w14:textId="77777777" w:rsidR="000169EF" w:rsidRDefault="000169EF" w:rsidP="000169EF">
      <w:pPr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Ind w:w="-147" w:type="dxa"/>
        <w:tblLook w:val="04A0" w:firstRow="1" w:lastRow="0" w:firstColumn="1" w:lastColumn="0" w:noHBand="0" w:noVBand="1"/>
      </w:tblPr>
      <w:tblGrid>
        <w:gridCol w:w="2712"/>
        <w:gridCol w:w="1266"/>
        <w:gridCol w:w="1275"/>
        <w:gridCol w:w="1418"/>
        <w:gridCol w:w="1362"/>
        <w:gridCol w:w="1323"/>
      </w:tblGrid>
      <w:tr w:rsidR="000169EF" w14:paraId="32D5A8A4" w14:textId="77777777" w:rsidTr="000871BE">
        <w:trPr>
          <w:trHeight w:val="491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D9C9" w14:textId="77777777" w:rsidR="000169EF" w:rsidRDefault="000169E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Naziv aktivnosti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7E5E9" w14:textId="77777777" w:rsidR="000169EF" w:rsidRDefault="0001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Izvršenje</w:t>
            </w:r>
          </w:p>
          <w:p w14:paraId="4B9BF914" w14:textId="471CE98F" w:rsidR="000169EF" w:rsidRDefault="0001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2362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F6183" w14:textId="77777777" w:rsidR="000169EF" w:rsidRDefault="0001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Plan</w:t>
            </w:r>
          </w:p>
          <w:p w14:paraId="183CB1FD" w14:textId="14AC92DB" w:rsidR="000169EF" w:rsidRDefault="0001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2362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F0C1" w14:textId="4EFFAE09" w:rsidR="000169EF" w:rsidRDefault="0001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Proračun  202</w:t>
            </w:r>
            <w:r w:rsidR="002362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FEA4" w14:textId="25B697B8" w:rsidR="000169EF" w:rsidRDefault="0001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Projekcija 202</w:t>
            </w:r>
            <w:r w:rsidR="002362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9D463" w14:textId="07ED21D5" w:rsidR="000169EF" w:rsidRDefault="0001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Projekcija 202</w:t>
            </w:r>
            <w:r w:rsidR="002362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0169EF" w14:paraId="6B45D631" w14:textId="77777777" w:rsidTr="000871BE">
        <w:trPr>
          <w:trHeight w:val="24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6AC7" w14:textId="77777777" w:rsidR="000169EF" w:rsidRDefault="000169E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Materijalni i financijski rashodi do minimalnog standarda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42DE9" w14:textId="62E56CAC" w:rsidR="000169EF" w:rsidRDefault="000169E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="00A12D71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2006A" w14:textId="4236617F" w:rsidR="000169EF" w:rsidRDefault="00A12D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0169EF">
              <w:rPr>
                <w:rFonts w:ascii="Times New Roman" w:hAnsi="Times New Roman"/>
                <w:sz w:val="20"/>
                <w:szCs w:val="20"/>
              </w:rPr>
              <w:t>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6A1E6" w14:textId="0441AAC5" w:rsidR="000169EF" w:rsidRDefault="00A56DC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202.200</w:t>
            </w:r>
            <w:r w:rsidR="000A2B2A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DD8A9" w14:textId="3DBE8BFF" w:rsidR="000169EF" w:rsidRDefault="00A56DC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202.200</w:t>
            </w:r>
            <w:r w:rsidR="000A2B2A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D98A5" w14:textId="7D6F9A6B" w:rsidR="000169EF" w:rsidRDefault="00A56DC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202.200,00</w:t>
            </w:r>
          </w:p>
        </w:tc>
      </w:tr>
      <w:tr w:rsidR="000169EF" w14:paraId="2D197B59" w14:textId="77777777" w:rsidTr="000871BE">
        <w:trPr>
          <w:trHeight w:val="24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71759" w14:textId="77777777" w:rsidR="000169EF" w:rsidRDefault="000169E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Materijalni i financijski rashodi iznad minimalnog standarda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7B3C8" w14:textId="1BC2E046" w:rsidR="000169EF" w:rsidRDefault="00A12D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221.464,95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8E2A4" w14:textId="163DD9C9" w:rsidR="000169EF" w:rsidRDefault="00A12D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254.957,00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B5F07" w14:textId="331A553D" w:rsidR="000169EF" w:rsidRDefault="000871B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251.000,00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98B3F" w14:textId="36FBBDD4" w:rsidR="000169EF" w:rsidRDefault="000871B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251.000,00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FEBE4" w14:textId="11AA13C6" w:rsidR="000169EF" w:rsidRDefault="000871B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251.000,00</w:t>
            </w:r>
          </w:p>
        </w:tc>
      </w:tr>
      <w:tr w:rsidR="000169EF" w14:paraId="3DB5534A" w14:textId="77777777" w:rsidTr="000871BE">
        <w:trPr>
          <w:trHeight w:val="24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DC000" w14:textId="77777777" w:rsidR="000169EF" w:rsidRDefault="000169E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Produženi boravak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BA275" w14:textId="499BBD43" w:rsidR="000169EF" w:rsidRDefault="00A12D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93.106,67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42FE8" w14:textId="461BA674" w:rsidR="000169EF" w:rsidRDefault="00A12D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124.500,00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EA31C" w14:textId="00894950" w:rsidR="000169EF" w:rsidRDefault="00A12D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128.200,00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43C1E" w14:textId="5DC6CA8C" w:rsidR="000169EF" w:rsidRDefault="00A12D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128.200,00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327A8" w14:textId="2BDF2334" w:rsidR="000169EF" w:rsidRDefault="00A12D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128.200,00</w:t>
            </w:r>
          </w:p>
        </w:tc>
      </w:tr>
      <w:tr w:rsidR="008F1A04" w:rsidRPr="008F1A04" w14:paraId="67620A65" w14:textId="77777777" w:rsidTr="000871BE">
        <w:trPr>
          <w:trHeight w:val="24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E326" w14:textId="2C442446" w:rsidR="000871BE" w:rsidRPr="008F1A04" w:rsidRDefault="000871BE" w:rsidP="000871BE">
            <w:pPr>
              <w:rPr>
                <w:rFonts w:ascii="Times New Roman" w:hAnsi="Times New Roman"/>
                <w:sz w:val="20"/>
                <w:szCs w:val="20"/>
              </w:rPr>
            </w:pPr>
            <w:r w:rsidRPr="008F1A04">
              <w:rPr>
                <w:rFonts w:ascii="Times New Roman" w:hAnsi="Times New Roman"/>
                <w:sz w:val="20"/>
                <w:szCs w:val="20"/>
              </w:rPr>
              <w:lastRenderedPageBreak/>
              <w:t>Rashodi za zaposlene iznad minimalnog standarda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4148D" w14:textId="221986D4" w:rsidR="000871BE" w:rsidRPr="008F1A04" w:rsidRDefault="001B7608" w:rsidP="000871B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F1A0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546B4" w14:textId="305CA2B9" w:rsidR="000871BE" w:rsidRPr="008F1A04" w:rsidRDefault="00DB5493" w:rsidP="000871B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F1A04">
              <w:rPr>
                <w:rFonts w:ascii="Times New Roman" w:hAnsi="Times New Roman"/>
                <w:sz w:val="20"/>
                <w:szCs w:val="20"/>
              </w:rPr>
              <w:t>6.600,00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64D4C" w14:textId="73CDEFCE" w:rsidR="000871BE" w:rsidRPr="008F1A04" w:rsidRDefault="000871BE" w:rsidP="000871B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F1A04">
              <w:rPr>
                <w:rFonts w:ascii="Times New Roman" w:hAnsi="Times New Roman"/>
                <w:sz w:val="20"/>
                <w:szCs w:val="20"/>
              </w:rPr>
              <w:t>13.000,00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501149" w14:textId="6C5C325C" w:rsidR="000871BE" w:rsidRPr="008F1A04" w:rsidRDefault="000871BE" w:rsidP="000871B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F1A04">
              <w:rPr>
                <w:rFonts w:ascii="Times New Roman" w:hAnsi="Times New Roman"/>
                <w:sz w:val="20"/>
                <w:szCs w:val="20"/>
              </w:rPr>
              <w:t>13.000,00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B3EB98" w14:textId="584D3504" w:rsidR="000871BE" w:rsidRPr="008F1A04" w:rsidRDefault="000871BE" w:rsidP="000871B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F1A04">
              <w:rPr>
                <w:rFonts w:ascii="Times New Roman" w:hAnsi="Times New Roman"/>
                <w:sz w:val="20"/>
                <w:szCs w:val="20"/>
              </w:rPr>
              <w:t>13.000,00</w:t>
            </w:r>
          </w:p>
        </w:tc>
      </w:tr>
      <w:tr w:rsidR="000871BE" w14:paraId="3B15198F" w14:textId="77777777" w:rsidTr="000871BE">
        <w:trPr>
          <w:trHeight w:val="24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91014" w14:textId="77777777" w:rsidR="000871BE" w:rsidRDefault="000871BE" w:rsidP="000871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Rashodi za zaposlene – Državni proračun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AB312" w14:textId="2D51039A" w:rsidR="000871BE" w:rsidRDefault="000871BE" w:rsidP="000871B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2.064.428,15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49147" w14:textId="4797D3D1" w:rsidR="000871BE" w:rsidRDefault="000871BE" w:rsidP="000871B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2.600.200,00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64589" w14:textId="1935EB38" w:rsidR="000871BE" w:rsidRDefault="000871BE" w:rsidP="000871B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3.218.700,00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64C19" w14:textId="0595DE97" w:rsidR="000871BE" w:rsidRDefault="000871BE" w:rsidP="000871B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3.218.700,00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21ED1" w14:textId="25DC91BB" w:rsidR="000871BE" w:rsidRDefault="000871BE" w:rsidP="000871B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3.218.700,00</w:t>
            </w:r>
          </w:p>
        </w:tc>
      </w:tr>
      <w:tr w:rsidR="000871BE" w14:paraId="7784757D" w14:textId="77777777" w:rsidTr="000871BE">
        <w:trPr>
          <w:trHeight w:val="24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2506D" w14:textId="44E6C597" w:rsidR="000871BE" w:rsidRDefault="000871BE" w:rsidP="000871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Rekonstrukcija i dogradnja objekata školstva iznad minimalnog standarda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43865" w14:textId="77777777" w:rsidR="000871BE" w:rsidRDefault="000871BE" w:rsidP="000871B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44985" w14:textId="0A47221F" w:rsidR="000871BE" w:rsidRDefault="000871BE" w:rsidP="000871B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52A18" w14:textId="77777777" w:rsidR="000871BE" w:rsidRDefault="000871BE" w:rsidP="000871B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530.000,00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C85BA" w14:textId="77777777" w:rsidR="000871BE" w:rsidRDefault="000871BE" w:rsidP="000871B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31473" w14:textId="77777777" w:rsidR="000871BE" w:rsidRDefault="000871BE" w:rsidP="000871B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871BE" w14:paraId="72B593E5" w14:textId="77777777" w:rsidTr="000871BE">
        <w:trPr>
          <w:trHeight w:val="24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C240A" w14:textId="77777777" w:rsidR="000871BE" w:rsidRDefault="000871BE" w:rsidP="000871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Kapitalni projekt-nabava nefinancijske imovine do minimalnog standarda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F4F34" w14:textId="6FAB0EDA" w:rsidR="000871BE" w:rsidRDefault="000871BE" w:rsidP="000871B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12.004,00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E40E1" w14:textId="7C3AB69F" w:rsidR="000871BE" w:rsidRDefault="000871BE" w:rsidP="000871B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30.697,00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BBA0C" w14:textId="6C3EA115" w:rsidR="000871BE" w:rsidRDefault="000871BE" w:rsidP="000871B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D550B" w14:textId="2EB135C8" w:rsidR="000871BE" w:rsidRDefault="000871BE" w:rsidP="000871B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47C6A" w14:textId="585817C5" w:rsidR="000871BE" w:rsidRDefault="000871BE" w:rsidP="000871B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871BE" w14:paraId="17D47D21" w14:textId="77777777" w:rsidTr="000871BE">
        <w:trPr>
          <w:trHeight w:val="469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7AA89" w14:textId="77777777" w:rsidR="000871BE" w:rsidRDefault="000871BE" w:rsidP="000871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Kapitalni projekt-nabava nefinancijske imovine iznad minimalnog standarda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60FD4" w14:textId="33B4275C" w:rsidR="000871BE" w:rsidRDefault="000871BE" w:rsidP="000871B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39.312,50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A0B7C" w14:textId="7662144E" w:rsidR="000871BE" w:rsidRDefault="000871BE" w:rsidP="000871B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66.600,00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77B39" w14:textId="21F6A2DD" w:rsidR="000871BE" w:rsidRDefault="000871BE" w:rsidP="000871B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66.600,00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F181E" w14:textId="5017DEE4" w:rsidR="000871BE" w:rsidRDefault="000871BE" w:rsidP="000871B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66.600,00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D0BA5" w14:textId="41D7C779" w:rsidR="000871BE" w:rsidRDefault="000871BE" w:rsidP="000871B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66.600,00</w:t>
            </w:r>
          </w:p>
        </w:tc>
      </w:tr>
      <w:tr w:rsidR="000871BE" w14:paraId="1A6C3156" w14:textId="77777777" w:rsidTr="000871BE">
        <w:trPr>
          <w:trHeight w:val="24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119B4" w14:textId="77777777" w:rsidR="000871BE" w:rsidRDefault="000871BE" w:rsidP="000871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Tekući projekt- održavanje školskih objekata do minimalnog standarda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3E980" w14:textId="77777777" w:rsidR="000871BE" w:rsidRDefault="000871BE" w:rsidP="000871B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5.460,00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1CEE9" w14:textId="77777777" w:rsidR="000871BE" w:rsidRDefault="000871BE" w:rsidP="000871B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5.460,00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B7A57" w14:textId="77777777" w:rsidR="000871BE" w:rsidRDefault="000871BE" w:rsidP="000871B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5.460,00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13033" w14:textId="77777777" w:rsidR="000871BE" w:rsidRDefault="000871BE" w:rsidP="000871B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5.460,00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30824" w14:textId="77777777" w:rsidR="000871BE" w:rsidRDefault="000871BE" w:rsidP="000871B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5.460,00</w:t>
            </w:r>
          </w:p>
        </w:tc>
      </w:tr>
      <w:tr w:rsidR="000871BE" w14:paraId="42211833" w14:textId="77777777" w:rsidTr="000871BE">
        <w:trPr>
          <w:trHeight w:val="24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D6511" w14:textId="77777777" w:rsidR="000871BE" w:rsidRDefault="000871BE" w:rsidP="000871B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Ukupno :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B192F" w14:textId="335E0432" w:rsidR="000871BE" w:rsidRDefault="000871BE" w:rsidP="000871B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2.614.976,27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22260" w14:textId="0174BE7D" w:rsidR="000871BE" w:rsidRDefault="000871BE" w:rsidP="000871B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3.821.214,00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D91EC" w14:textId="39DB724C" w:rsidR="000871BE" w:rsidRDefault="000871BE" w:rsidP="000871B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4.415.160,00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3C46E" w14:textId="6B9AF381" w:rsidR="000871BE" w:rsidRDefault="000871BE" w:rsidP="000871B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3.885.160,00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3848E" w14:textId="003D08B1" w:rsidR="000871BE" w:rsidRDefault="000871BE" w:rsidP="000871B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3.885.160,00</w:t>
            </w:r>
          </w:p>
        </w:tc>
      </w:tr>
    </w:tbl>
    <w:p w14:paraId="0AAA237D" w14:textId="77777777" w:rsidR="000169EF" w:rsidRDefault="000169EF" w:rsidP="000169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3C202669" w14:textId="77777777" w:rsidR="000169EF" w:rsidRDefault="000169EF" w:rsidP="00016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Aktivnost: Materijalni i financijski rashodi do minimalnog standarda</w:t>
      </w:r>
    </w:p>
    <w:p w14:paraId="386E663B" w14:textId="77777777" w:rsidR="000169EF" w:rsidRDefault="000169EF" w:rsidP="00016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Osnivač Grad Virovitica osigurava potrebna sredstva za prijevoz učenika, materijal i energiju, usluge, nespomenute rashode poslovanja i financijske rashode.</w:t>
      </w:r>
    </w:p>
    <w:p w14:paraId="7E54C856" w14:textId="77777777" w:rsidR="000169EF" w:rsidRDefault="000169EF" w:rsidP="000169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968275" w14:textId="77777777" w:rsidR="000169EF" w:rsidRDefault="000169EF" w:rsidP="00016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Aktivnost: Materijalni i financijski rashodi iznad minimalnog standarda</w:t>
      </w:r>
    </w:p>
    <w:p w14:paraId="4A1775AE" w14:textId="77777777" w:rsidR="000169EF" w:rsidRDefault="000169EF" w:rsidP="00016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Osnivač Grad Virovitica osigurava novac za isplatu ugovora od djelu e-škole. Vlastita sredstva škola ostvaruje iznajmljivanjem školske dvorane. Roditelji sufinanciraju školske izlete i osiguranje. Prijevoz učenika s teškoćama u razvoju osigurava Ministarstvo znanosti i obrazovanja. Planirane donacije su za seminare, materijal i ostale rashode poslovanja.</w:t>
      </w:r>
    </w:p>
    <w:p w14:paraId="010A7060" w14:textId="77777777" w:rsidR="000169EF" w:rsidRDefault="000169EF" w:rsidP="000169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85D664" w14:textId="77777777" w:rsidR="000169EF" w:rsidRDefault="000169EF" w:rsidP="00016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Aktivnost: Produženi boravak</w:t>
      </w:r>
    </w:p>
    <w:p w14:paraId="117E60B2" w14:textId="77777777" w:rsidR="000169EF" w:rsidRDefault="000169EF" w:rsidP="00016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Osnivač Grad Virovitica i roditelji učenika osiguravaju novčana sredstva potrebna za isplatu plaća, naknada za prijevoz, materijal i namirnica, te ostale rashode produženog boravka.</w:t>
      </w:r>
    </w:p>
    <w:p w14:paraId="38504BA4" w14:textId="24F7C1EE" w:rsidR="000169EF" w:rsidRDefault="000169EF" w:rsidP="000169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4310CEF2" w14:textId="6466E841" w:rsidR="000871BE" w:rsidRPr="008F1A04" w:rsidRDefault="000871BE" w:rsidP="008F1A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90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F1A04">
        <w:rPr>
          <w:rFonts w:ascii="Times New Roman" w:hAnsi="Times New Roman"/>
          <w:b/>
          <w:sz w:val="24"/>
          <w:szCs w:val="24"/>
        </w:rPr>
        <w:t>Aktivnost: Rashodi za zaposlene iznad minimalnog standarda</w:t>
      </w:r>
      <w:r w:rsidRPr="008F1A04">
        <w:rPr>
          <w:rFonts w:ascii="Times New Roman" w:hAnsi="Times New Roman"/>
          <w:b/>
          <w:sz w:val="24"/>
          <w:szCs w:val="24"/>
        </w:rPr>
        <w:tab/>
      </w:r>
    </w:p>
    <w:p w14:paraId="09F05DF9" w14:textId="569AA7A5" w:rsidR="000871BE" w:rsidRPr="008F1A04" w:rsidRDefault="00DB5493" w:rsidP="008F1A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9026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F1A04">
        <w:rPr>
          <w:rFonts w:ascii="Times New Roman" w:hAnsi="Times New Roman"/>
          <w:bCs/>
          <w:sz w:val="24"/>
          <w:szCs w:val="24"/>
        </w:rPr>
        <w:t>Osnivač Grad Virovitica osigurava novčana sredstva za isplatu plaće dvije spremačice.</w:t>
      </w:r>
    </w:p>
    <w:p w14:paraId="0DC2836A" w14:textId="77777777" w:rsidR="000871BE" w:rsidRDefault="000871BE" w:rsidP="000169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7B72B2E5" w14:textId="77777777" w:rsidR="000169EF" w:rsidRDefault="000169EF" w:rsidP="00016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Aktivnost: Rashodi za zaposlene – Državni proračun</w:t>
      </w:r>
    </w:p>
    <w:p w14:paraId="7A45FB51" w14:textId="7AFF8693" w:rsidR="000169EF" w:rsidRDefault="000169EF" w:rsidP="00016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školi je zaposleno: </w:t>
      </w:r>
      <w:r w:rsidR="001146F0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učitelja razredne nastave, 4</w:t>
      </w:r>
      <w:r w:rsidR="001146F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učitelja predmetne nastave, </w:t>
      </w:r>
      <w:r w:rsidR="0022082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učitelja u posebnom kombiniranom razrednom odjelu,</w:t>
      </w:r>
      <w:r w:rsidR="001146F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učiteljice u produženom boravku, 5 stručnih suradnika, 3 administrativnog osoblja, 2</w:t>
      </w:r>
      <w:r w:rsidR="001146F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tehničkog osoblja. Za plaće zaposlenika sredstva su osigurana od strane Ministarstva znanosti i obrazovanja.</w:t>
      </w:r>
    </w:p>
    <w:p w14:paraId="69C743A4" w14:textId="77777777" w:rsidR="000169EF" w:rsidRDefault="000169EF" w:rsidP="000169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7AD61A" w14:textId="77777777" w:rsidR="000169EF" w:rsidRDefault="000169EF" w:rsidP="00016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Kapitalni projekt-nabava nefinancijske imovine iznad minimalnog standarda</w:t>
      </w:r>
    </w:p>
    <w:p w14:paraId="2F747006" w14:textId="77777777" w:rsidR="000169EF" w:rsidRDefault="000169EF" w:rsidP="00016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Ministarstvo znanosti i obrazovanja osiguralo je sredstva za kupnju udžbenika za učenike.</w:t>
      </w:r>
    </w:p>
    <w:p w14:paraId="20FA6216" w14:textId="77777777" w:rsidR="000169EF" w:rsidRDefault="000169EF" w:rsidP="000169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4091998B" w14:textId="77777777" w:rsidR="000169EF" w:rsidRDefault="000169EF" w:rsidP="00016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Tekući projekt- Održavanje školskih objekata do minimalnog standarda</w:t>
      </w:r>
    </w:p>
    <w:p w14:paraId="5BD7B238" w14:textId="2D521405" w:rsidR="00700D65" w:rsidRPr="000871BE" w:rsidRDefault="000169EF" w:rsidP="00087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Sredstva za materijal i održavanje školskih objekata osigurava Osnivač Grad Virovitica u slučaju hitnih i nepredvidivih troškova na zgradi OŠ Vladimir Nazor.</w:t>
      </w:r>
    </w:p>
    <w:p w14:paraId="42EF22C3" w14:textId="77777777" w:rsidR="00700D65" w:rsidRDefault="00700D65" w:rsidP="000169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7A1F4B25" w14:textId="77777777" w:rsidR="000169EF" w:rsidRDefault="000169EF" w:rsidP="000169EF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Pokazatelji rezultata: </w:t>
      </w:r>
    </w:p>
    <w:p w14:paraId="1D92B90A" w14:textId="77777777" w:rsidR="000169EF" w:rsidRDefault="000169EF" w:rsidP="000169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tbl>
      <w:tblPr>
        <w:tblpPr w:leftFromText="180" w:rightFromText="180" w:bottomFromText="160" w:vertAnchor="text" w:horzAnchor="margin" w:tblpXSpec="center" w:tblpY="225"/>
        <w:tblW w:w="9365" w:type="dxa"/>
        <w:tblLook w:val="04A0" w:firstRow="1" w:lastRow="0" w:firstColumn="1" w:lastColumn="0" w:noHBand="0" w:noVBand="1"/>
      </w:tblPr>
      <w:tblGrid>
        <w:gridCol w:w="1449"/>
        <w:gridCol w:w="1434"/>
        <w:gridCol w:w="1072"/>
        <w:gridCol w:w="1722"/>
        <w:gridCol w:w="1189"/>
        <w:gridCol w:w="1189"/>
        <w:gridCol w:w="1310"/>
      </w:tblGrid>
      <w:tr w:rsidR="000169EF" w14:paraId="08B721CA" w14:textId="77777777" w:rsidTr="000169EF">
        <w:trPr>
          <w:trHeight w:val="339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16C02" w14:textId="77777777" w:rsidR="000169EF" w:rsidRDefault="000169E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Pokazatelj rezultata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9451F" w14:textId="77777777" w:rsidR="000169EF" w:rsidRDefault="000169E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Definicija pokazatelja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D792C" w14:textId="77777777" w:rsidR="000169EF" w:rsidRDefault="000169E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Jedinica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6EB0" w14:textId="77777777" w:rsidR="000169EF" w:rsidRDefault="0001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Polazna vrijednost</w:t>
            </w:r>
          </w:p>
          <w:p w14:paraId="365950BF" w14:textId="072EE2C7" w:rsidR="000169EF" w:rsidRDefault="0001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202</w:t>
            </w:r>
            <w:r w:rsidR="00A12D7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7E10" w14:textId="77777777" w:rsidR="000169EF" w:rsidRDefault="0001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Ciljana vrijednost</w:t>
            </w:r>
          </w:p>
          <w:p w14:paraId="6B9FFB02" w14:textId="2AF2587C" w:rsidR="000169EF" w:rsidRDefault="0001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202</w:t>
            </w:r>
            <w:r w:rsidR="00A12D7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7BB4" w14:textId="77777777" w:rsidR="000169EF" w:rsidRDefault="0001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Ciljana vrijednost</w:t>
            </w:r>
          </w:p>
          <w:p w14:paraId="4A2F8B85" w14:textId="6AE5075E" w:rsidR="000169EF" w:rsidRDefault="0001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202</w:t>
            </w:r>
            <w:r w:rsidR="00A12D7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5325" w14:textId="77777777" w:rsidR="000169EF" w:rsidRDefault="0001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Ciljan vrijednost</w:t>
            </w:r>
          </w:p>
          <w:p w14:paraId="636A8682" w14:textId="3452C0F7" w:rsidR="000169EF" w:rsidRDefault="0001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202</w:t>
            </w:r>
            <w:r w:rsidR="00A12D7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</w:t>
            </w:r>
          </w:p>
        </w:tc>
      </w:tr>
      <w:tr w:rsidR="000169EF" w14:paraId="42F93D60" w14:textId="77777777" w:rsidTr="000169EF">
        <w:trPr>
          <w:trHeight w:val="496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7FFD2" w14:textId="77777777" w:rsidR="000169EF" w:rsidRDefault="000169E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Broj učenika u osnovnom obrazovanju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E1966" w14:textId="77777777" w:rsidR="000169EF" w:rsidRDefault="000169E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Provođenje nastave u osnovnoj školi za učenike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10625" w14:textId="77777777" w:rsidR="000169EF" w:rsidRDefault="000169E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Broj učenika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573BD" w14:textId="7D7B4494" w:rsidR="000169EF" w:rsidRDefault="00B91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5D947" w14:textId="77777777" w:rsidR="000169EF" w:rsidRDefault="000169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346F" w14:textId="77777777" w:rsidR="000169EF" w:rsidRDefault="000169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8508" w14:textId="77777777" w:rsidR="000169EF" w:rsidRDefault="000169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677</w:t>
            </w:r>
          </w:p>
        </w:tc>
      </w:tr>
    </w:tbl>
    <w:p w14:paraId="1B837A13" w14:textId="77777777" w:rsidR="000169EF" w:rsidRDefault="000169EF" w:rsidP="000169EF">
      <w:pPr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936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0169EF" w14:paraId="72992118" w14:textId="77777777" w:rsidTr="00B911FC">
        <w:trPr>
          <w:trHeight w:val="222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EF0D0" w14:textId="77777777" w:rsidR="000169EF" w:rsidRDefault="000169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 xml:space="preserve">PROGRAM: </w:t>
            </w: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en-US" w:eastAsia="hr-HR"/>
              </w:rPr>
              <w:t>POMAGAČI U NASTAVI</w:t>
            </w:r>
          </w:p>
        </w:tc>
      </w:tr>
      <w:tr w:rsidR="000169EF" w14:paraId="464AA58D" w14:textId="77777777" w:rsidTr="00B911FC">
        <w:trPr>
          <w:trHeight w:val="482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DB6D74" w14:textId="4E2DA805" w:rsidR="000169EF" w:rsidRPr="000871BE" w:rsidRDefault="000169EF" w:rsidP="000871BE">
            <w:pPr>
              <w:rPr>
                <w:rFonts w:ascii="Times New Roman" w:hAnsi="Times New Roman"/>
                <w:b/>
              </w:rPr>
            </w:pPr>
            <w:r w:rsidRPr="000871BE">
              <w:rPr>
                <w:rFonts w:ascii="Times New Roman" w:hAnsi="Times New Roman"/>
                <w:b/>
              </w:rPr>
              <w:t xml:space="preserve">Opis programa: </w:t>
            </w:r>
          </w:p>
          <w:p w14:paraId="1F02B79C" w14:textId="484EDC53" w:rsidR="000169EF" w:rsidRPr="000871BE" w:rsidRDefault="000169EF" w:rsidP="000871BE">
            <w:pPr>
              <w:rPr>
                <w:rFonts w:ascii="Times New Roman" w:hAnsi="Times New Roman"/>
              </w:rPr>
            </w:pPr>
            <w:r w:rsidRPr="000871BE">
              <w:rPr>
                <w:rFonts w:ascii="Times New Roman" w:hAnsi="Times New Roman"/>
              </w:rPr>
              <w:t>U sklopu projekta Korak u život jednakih mogućnosti – faza VII provodi se temeljem poziva Ministarstvo znanosti, obrazovanja i mladih - Osiguravanje pomoćnika u nastavi i stručnih komunikacijskih posrednika učenicima s teškoćama u razvoju u osnovnoškolskim i srednjoškolskim odgojno-obrazovnim ustanovama – faza VII (SF.2.4.06.06) financiranog sredstvima Europski socijalni fond plus iz Program Učinkoviti ljudski potencijali 2021.-2027., a na temelju Odluke o financiranju za projekt SF.2.4.06.06.0009 Korak u život jednakih mogućnosti – faza VII (KLASA: 910-06/24-01/00523; URBROJ: 533-06-24-0002) od 10. listopada 202</w:t>
            </w:r>
            <w:r w:rsidR="00220821" w:rsidRPr="000871BE">
              <w:rPr>
                <w:rFonts w:ascii="Times New Roman" w:hAnsi="Times New Roman"/>
              </w:rPr>
              <w:t>5</w:t>
            </w:r>
            <w:r w:rsidRPr="000871BE">
              <w:rPr>
                <w:rFonts w:ascii="Times New Roman" w:hAnsi="Times New Roman"/>
              </w:rPr>
              <w:t xml:space="preserve"> godine. odobreno je 1</w:t>
            </w:r>
            <w:r w:rsidR="00220821" w:rsidRPr="000871BE">
              <w:rPr>
                <w:rFonts w:ascii="Times New Roman" w:hAnsi="Times New Roman"/>
              </w:rPr>
              <w:t>1</w:t>
            </w:r>
            <w:r w:rsidRPr="000871BE">
              <w:rPr>
                <w:rFonts w:ascii="Times New Roman" w:hAnsi="Times New Roman"/>
              </w:rPr>
              <w:t xml:space="preserve"> pomoćnika u nastavi za razdoblje 202</w:t>
            </w:r>
            <w:r w:rsidR="00220821" w:rsidRPr="000871BE">
              <w:rPr>
                <w:rFonts w:ascii="Times New Roman" w:hAnsi="Times New Roman"/>
              </w:rPr>
              <w:t>5</w:t>
            </w:r>
            <w:r w:rsidRPr="000871BE">
              <w:rPr>
                <w:rFonts w:ascii="Times New Roman" w:hAnsi="Times New Roman"/>
              </w:rPr>
              <w:t>.-202</w:t>
            </w:r>
            <w:r w:rsidR="00220821" w:rsidRPr="000871BE">
              <w:rPr>
                <w:rFonts w:ascii="Times New Roman" w:hAnsi="Times New Roman"/>
              </w:rPr>
              <w:t>6</w:t>
            </w:r>
            <w:r w:rsidRPr="000871BE">
              <w:rPr>
                <w:rFonts w:ascii="Times New Roman" w:hAnsi="Times New Roman"/>
              </w:rPr>
              <w:t xml:space="preserve">.godine. </w:t>
            </w:r>
          </w:p>
        </w:tc>
      </w:tr>
      <w:tr w:rsidR="000169EF" w14:paraId="4867020D" w14:textId="77777777" w:rsidTr="00B911FC">
        <w:trPr>
          <w:trHeight w:val="875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DEFCF" w14:textId="77777777" w:rsidR="000169EF" w:rsidRPr="000871BE" w:rsidRDefault="000169EF" w:rsidP="000871BE">
            <w:pPr>
              <w:rPr>
                <w:rFonts w:ascii="Times New Roman" w:hAnsi="Times New Roman"/>
              </w:rPr>
            </w:pPr>
            <w:r w:rsidRPr="000871BE">
              <w:rPr>
                <w:rFonts w:ascii="Times New Roman" w:hAnsi="Times New Roman"/>
              </w:rPr>
              <w:t>Zakonske i druge pravne osnove programa:</w:t>
            </w:r>
          </w:p>
          <w:p w14:paraId="69A5AD04" w14:textId="77777777" w:rsidR="000169EF" w:rsidRPr="000871BE" w:rsidRDefault="000169EF" w:rsidP="000871BE">
            <w:pPr>
              <w:rPr>
                <w:rFonts w:ascii="Times New Roman" w:hAnsi="Times New Roman"/>
              </w:rPr>
            </w:pPr>
            <w:r w:rsidRPr="000871BE">
              <w:rPr>
                <w:rFonts w:ascii="Times New Roman" w:hAnsi="Times New Roman"/>
              </w:rPr>
              <w:t>Zakon o odgoju i obrazovanju u osnovnoj  i srednjoj školi(NN 87/08. 86/09, 92/10, 105/10, 90/11, 16/12, 86/12, 126/12, 94/13, 152/14, 7/17, 68/16 , 98/19 i 60/20,151/22,155/23,156/23).</w:t>
            </w:r>
          </w:p>
          <w:p w14:paraId="13EB63F9" w14:textId="77777777" w:rsidR="000169EF" w:rsidRPr="000871BE" w:rsidRDefault="000169EF" w:rsidP="000871BE">
            <w:pPr>
              <w:rPr>
                <w:rFonts w:ascii="Times New Roman" w:hAnsi="Times New Roman"/>
              </w:rPr>
            </w:pPr>
            <w:r w:rsidRPr="000871BE">
              <w:rPr>
                <w:rFonts w:ascii="Times New Roman" w:hAnsi="Times New Roman"/>
              </w:rPr>
              <w:t>Pravilnik o pomoćnicima u nastavi i stručnim komunikacijskim posrednicima (NN. 102/18, 59/19,22/20, 91/23).</w:t>
            </w:r>
          </w:p>
        </w:tc>
      </w:tr>
      <w:tr w:rsidR="000169EF" w14:paraId="74899D87" w14:textId="77777777" w:rsidTr="00B911FC">
        <w:trPr>
          <w:trHeight w:val="1184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2C68836" w14:textId="77777777" w:rsidR="000169EF" w:rsidRDefault="000169E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Ciljevi provedbe programa:</w:t>
            </w:r>
          </w:p>
          <w:p w14:paraId="05645125" w14:textId="77777777" w:rsidR="000169EF" w:rsidRDefault="000169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Cilj je osiguravanje potpore pomoćnika u nastavi i stručnoga komunikacijskog posrednika kako bi se omogućilo  sudjelovanje učenika s teškoćama u odgojno-obrazovnome procesu na ravnopravnoj osnovi s drugim učenicima i time spriječila njihova diskriminacija.</w:t>
            </w:r>
          </w:p>
        </w:tc>
      </w:tr>
    </w:tbl>
    <w:p w14:paraId="5E6D40DF" w14:textId="130BCF36" w:rsidR="000169EF" w:rsidRDefault="000169EF" w:rsidP="000169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205E9C88" w14:textId="77777777" w:rsidR="000169EF" w:rsidRDefault="000169EF" w:rsidP="000169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68A7C7FF" w14:textId="77777777" w:rsidR="000169EF" w:rsidRPr="008F1A04" w:rsidRDefault="000169EF" w:rsidP="000169EF">
      <w:pPr>
        <w:numPr>
          <w:ilvl w:val="0"/>
          <w:numId w:val="9"/>
        </w:numPr>
        <w:spacing w:after="200" w:line="276" w:lineRule="auto"/>
        <w:contextualSpacing/>
        <w:rPr>
          <w:rFonts w:ascii="Times New Roman" w:hAnsi="Times New Roman"/>
          <w:b/>
          <w:sz w:val="24"/>
          <w:szCs w:val="24"/>
        </w:rPr>
      </w:pPr>
      <w:bookmarkStart w:id="1" w:name="_Hlk51859127"/>
      <w:r>
        <w:rPr>
          <w:rFonts w:ascii="Times New Roman" w:hAnsi="Times New Roman"/>
          <w:b/>
          <w:sz w:val="24"/>
          <w:szCs w:val="24"/>
        </w:rPr>
        <w:t>Procjena i ishodište potrebnih sredstava za aktivnosti/projekte unutar programa</w:t>
      </w:r>
    </w:p>
    <w:bookmarkEnd w:id="1"/>
    <w:p w14:paraId="07B0837E" w14:textId="77777777" w:rsidR="000169EF" w:rsidRPr="008F1A04" w:rsidRDefault="000169EF" w:rsidP="000169EF">
      <w:pPr>
        <w:spacing w:after="200" w:line="276" w:lineRule="auto"/>
        <w:rPr>
          <w:rFonts w:ascii="Times New Roman" w:hAnsi="Times New Roman"/>
          <w:b/>
        </w:rPr>
      </w:pPr>
    </w:p>
    <w:tbl>
      <w:tblPr>
        <w:tblW w:w="9356" w:type="dxa"/>
        <w:tblInd w:w="-147" w:type="dxa"/>
        <w:tblLook w:val="04A0" w:firstRow="1" w:lastRow="0" w:firstColumn="1" w:lastColumn="0" w:noHBand="0" w:noVBand="1"/>
      </w:tblPr>
      <w:tblGrid>
        <w:gridCol w:w="3346"/>
        <w:gridCol w:w="1189"/>
        <w:gridCol w:w="1160"/>
        <w:gridCol w:w="1138"/>
        <w:gridCol w:w="1175"/>
        <w:gridCol w:w="1348"/>
      </w:tblGrid>
      <w:tr w:rsidR="000169EF" w:rsidRPr="008F1A04" w14:paraId="36594728" w14:textId="77777777" w:rsidTr="000169EF">
        <w:trPr>
          <w:trHeight w:val="337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123EF" w14:textId="77777777" w:rsidR="000169EF" w:rsidRPr="008F1A04" w:rsidRDefault="000169EF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hr-HR"/>
              </w:rPr>
            </w:pPr>
            <w:r w:rsidRPr="008F1A04">
              <w:rPr>
                <w:rFonts w:ascii="Times New Roman" w:hAnsi="Times New Roman"/>
                <w:b/>
                <w:color w:val="000000"/>
                <w:sz w:val="20"/>
                <w:szCs w:val="20"/>
                <w:lang w:eastAsia="hr-HR"/>
              </w:rPr>
              <w:t>Naziv aktivnosti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C5347" w14:textId="77777777" w:rsidR="000169EF" w:rsidRPr="008F1A04" w:rsidRDefault="0001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</w:pPr>
            <w:r w:rsidRPr="008F1A0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Izvršenje</w:t>
            </w:r>
          </w:p>
          <w:p w14:paraId="42D3A143" w14:textId="4F5F405E" w:rsidR="000169EF" w:rsidRPr="008F1A04" w:rsidRDefault="0001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</w:pPr>
            <w:r w:rsidRPr="008F1A0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A12D71" w:rsidRPr="008F1A0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4</w:t>
            </w:r>
            <w:r w:rsidRPr="008F1A0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E5258" w14:textId="77777777" w:rsidR="000169EF" w:rsidRPr="008F1A04" w:rsidRDefault="0001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</w:pPr>
            <w:r w:rsidRPr="008F1A0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Plan</w:t>
            </w:r>
          </w:p>
          <w:p w14:paraId="2B09CCFE" w14:textId="56AA1827" w:rsidR="000169EF" w:rsidRPr="008F1A04" w:rsidRDefault="0001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</w:pPr>
            <w:r w:rsidRPr="008F1A0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A12D71" w:rsidRPr="008F1A0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5</w:t>
            </w:r>
            <w:r w:rsidRPr="008F1A0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E9A4" w14:textId="3E2CA48A" w:rsidR="000169EF" w:rsidRPr="008F1A04" w:rsidRDefault="0001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</w:pPr>
            <w:r w:rsidRPr="008F1A0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Proračun  202</w:t>
            </w:r>
            <w:r w:rsidR="00A12D71" w:rsidRPr="008F1A0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6</w:t>
            </w:r>
            <w:r w:rsidRPr="008F1A0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5095A" w14:textId="0F3DD727" w:rsidR="000169EF" w:rsidRPr="008F1A04" w:rsidRDefault="0001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</w:pPr>
            <w:r w:rsidRPr="008F1A0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Projekcija 202</w:t>
            </w:r>
            <w:r w:rsidR="00A12D71" w:rsidRPr="008F1A0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7</w:t>
            </w:r>
            <w:r w:rsidRPr="008F1A0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49430" w14:textId="77777777" w:rsidR="000169EF" w:rsidRPr="008F1A04" w:rsidRDefault="0001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</w:pPr>
            <w:r w:rsidRPr="008F1A0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Projekcija</w:t>
            </w:r>
          </w:p>
          <w:p w14:paraId="25C5F51E" w14:textId="3D1433DA" w:rsidR="000169EF" w:rsidRPr="008F1A04" w:rsidRDefault="0001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</w:pPr>
            <w:r w:rsidRPr="008F1A0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A12D71" w:rsidRPr="008F1A0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8</w:t>
            </w:r>
            <w:r w:rsidRPr="008F1A0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E21FB4" w14:paraId="4E4657FB" w14:textId="77777777" w:rsidTr="000871BE">
        <w:trPr>
          <w:trHeight w:val="218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B9968" w14:textId="18619FB5" w:rsidR="00E21FB4" w:rsidRDefault="00E21FB4" w:rsidP="00E21FB4">
            <w:pPr>
              <w:spacing w:after="200"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  <w:t>Korak u život jednakih mogućnosti- faza V i VI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8F662" w14:textId="7C551860" w:rsidR="00E21FB4" w:rsidRDefault="00E21FB4" w:rsidP="00E21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120.843,99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0F201" w14:textId="4D1E43E6" w:rsidR="00E21FB4" w:rsidRDefault="00E21FB4" w:rsidP="00E21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121.200,00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0F97D" w14:textId="181AE3A3" w:rsidR="00E21FB4" w:rsidRDefault="00E21FB4" w:rsidP="00E21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179.000,00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0042F" w14:textId="04ED8A17" w:rsidR="00E21FB4" w:rsidRDefault="00E21FB4" w:rsidP="00E21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179.000,00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D3566" w14:textId="549AA09A" w:rsidR="00E21FB4" w:rsidRDefault="00E21FB4" w:rsidP="00E21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179.000,00</w:t>
            </w:r>
          </w:p>
        </w:tc>
      </w:tr>
      <w:tr w:rsidR="00E21FB4" w14:paraId="0C8F5229" w14:textId="77777777" w:rsidTr="000871BE">
        <w:trPr>
          <w:trHeight w:val="214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A0E6C" w14:textId="77777777" w:rsidR="00E21FB4" w:rsidRDefault="00E21FB4" w:rsidP="00E21FB4">
            <w:pPr>
              <w:spacing w:after="200"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hr-HR"/>
              </w:rPr>
              <w:t>Ukupno program: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8480F" w14:textId="5E4AD9AC" w:rsidR="00E21FB4" w:rsidRDefault="00E21FB4" w:rsidP="00E21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120.843,99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146FB" w14:textId="6706150D" w:rsidR="00E21FB4" w:rsidRDefault="00E21FB4" w:rsidP="00E21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121.200,00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CFBBA" w14:textId="1F59247E" w:rsidR="00E21FB4" w:rsidRPr="00615E97" w:rsidRDefault="00E21FB4" w:rsidP="00E21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5E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179.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  <w:r w:rsidRPr="00615E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1E1AA" w14:textId="0778B8BD" w:rsidR="00E21FB4" w:rsidRPr="00615E97" w:rsidRDefault="00E21FB4" w:rsidP="00E21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5E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179.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  <w:r w:rsidRPr="00615E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B2174" w14:textId="44A82A44" w:rsidR="00E21FB4" w:rsidRPr="00615E97" w:rsidRDefault="00E21FB4" w:rsidP="00E21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5E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179.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  <w:r w:rsidRPr="00615E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00,00</w:t>
            </w:r>
          </w:p>
        </w:tc>
      </w:tr>
    </w:tbl>
    <w:p w14:paraId="714F9B79" w14:textId="77777777" w:rsidR="000169EF" w:rsidRDefault="000169EF" w:rsidP="000169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bookmarkStart w:id="2" w:name="_GoBack"/>
      <w:bookmarkEnd w:id="2"/>
    </w:p>
    <w:p w14:paraId="160C7416" w14:textId="319406F5" w:rsidR="000169EF" w:rsidRDefault="000169EF" w:rsidP="00016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Tekući projekt- Korak u život jednakih mogućnosti- faza VI</w:t>
      </w:r>
      <w:r w:rsidR="00824E6F">
        <w:rPr>
          <w:rFonts w:ascii="Times New Roman" w:hAnsi="Times New Roman"/>
          <w:b/>
          <w:sz w:val="24"/>
          <w:szCs w:val="24"/>
        </w:rPr>
        <w:t>I</w:t>
      </w:r>
    </w:p>
    <w:p w14:paraId="76CE1EAB" w14:textId="77777777" w:rsidR="000169EF" w:rsidRDefault="000169EF" w:rsidP="00016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 je namijenjen za pomoć učenicima s teškoćama, gdje pomoćnici u nastavi pomažu učeniku tijekom nastave i pomoć pri odlaženju u toalet. Zaposleno je 12 pomoćnika za 14 učenika. Osnivač Grad Virovitica osigurao je sredstva za naknadu prijevoza zaposlenika a plaće su osigurane iz projekta Korak u život.</w:t>
      </w:r>
    </w:p>
    <w:p w14:paraId="5C7B8C8B" w14:textId="77777777" w:rsidR="000169EF" w:rsidRDefault="000169EF" w:rsidP="000169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C35FB5" w14:textId="77777777" w:rsidR="000169EF" w:rsidRDefault="000169EF" w:rsidP="000169EF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Pokazatelji rezultata: </w:t>
      </w:r>
    </w:p>
    <w:p w14:paraId="2E3B87D5" w14:textId="77777777" w:rsidR="000169EF" w:rsidRDefault="000169EF" w:rsidP="000169EF">
      <w:pPr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Ind w:w="-147" w:type="dxa"/>
        <w:tblLook w:val="04A0" w:firstRow="1" w:lastRow="0" w:firstColumn="1" w:lastColumn="0" w:noHBand="0" w:noVBand="1"/>
      </w:tblPr>
      <w:tblGrid>
        <w:gridCol w:w="1205"/>
        <w:gridCol w:w="1445"/>
        <w:gridCol w:w="1161"/>
        <w:gridCol w:w="1736"/>
        <w:gridCol w:w="1200"/>
        <w:gridCol w:w="1016"/>
        <w:gridCol w:w="1593"/>
      </w:tblGrid>
      <w:tr w:rsidR="000169EF" w14:paraId="624EBE21" w14:textId="77777777" w:rsidTr="000169EF">
        <w:trPr>
          <w:trHeight w:val="355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6D17E" w14:textId="77777777" w:rsidR="000169EF" w:rsidRDefault="000169E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Pokazatelj rezultata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FA3D2" w14:textId="77777777" w:rsidR="000169EF" w:rsidRDefault="000169E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Definicija pokazatelja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68FB" w14:textId="77777777" w:rsidR="000169EF" w:rsidRDefault="000169E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Jedinica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6024" w14:textId="77777777" w:rsidR="000169EF" w:rsidRDefault="0001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Polazna vrijednost</w:t>
            </w:r>
          </w:p>
          <w:p w14:paraId="0D2921C5" w14:textId="3DDB8503" w:rsidR="000169EF" w:rsidRDefault="0001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202</w:t>
            </w:r>
            <w:r w:rsidR="00615E9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2A20" w14:textId="77777777" w:rsidR="000169EF" w:rsidRDefault="0001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Ciljana vrijednost</w:t>
            </w:r>
          </w:p>
          <w:p w14:paraId="0DBA0A3C" w14:textId="433BC344" w:rsidR="000169EF" w:rsidRDefault="0001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202</w:t>
            </w:r>
            <w:r w:rsidR="00615E9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755F9" w14:textId="77777777" w:rsidR="000169EF" w:rsidRDefault="0001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Ciljana vrijednost</w:t>
            </w:r>
          </w:p>
          <w:p w14:paraId="4119F172" w14:textId="4CC730D9" w:rsidR="000169EF" w:rsidRDefault="0001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202</w:t>
            </w:r>
            <w:r w:rsidR="00615E9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80E7" w14:textId="77777777" w:rsidR="000169EF" w:rsidRDefault="0001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Ciljan vrijednost</w:t>
            </w:r>
          </w:p>
          <w:p w14:paraId="7A6DD344" w14:textId="5B3FA71D" w:rsidR="000169EF" w:rsidRDefault="0001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202</w:t>
            </w:r>
            <w:r w:rsidR="00615E9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</w:t>
            </w:r>
          </w:p>
        </w:tc>
      </w:tr>
      <w:tr w:rsidR="000169EF" w14:paraId="70917614" w14:textId="77777777" w:rsidTr="000169EF">
        <w:trPr>
          <w:trHeight w:val="519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DD85" w14:textId="77777777" w:rsidR="000169EF" w:rsidRDefault="000169E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Broj učenika u osnovnom obrazovanju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EEF84" w14:textId="77777777" w:rsidR="000169EF" w:rsidRDefault="000169E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Provođenje nastave 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75746" w14:textId="77777777" w:rsidR="000169EF" w:rsidRDefault="000169E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Broj učenika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BEB60" w14:textId="42906A09" w:rsidR="000169EF" w:rsidRDefault="000169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06EC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19EA3" w14:textId="7A131453" w:rsidR="000169EF" w:rsidRDefault="000169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208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FA81D" w14:textId="77777777" w:rsidR="000169EF" w:rsidRDefault="000169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0C4A" w14:textId="77777777" w:rsidR="000169EF" w:rsidRDefault="000169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0169EF" w14:paraId="540F1369" w14:textId="77777777" w:rsidTr="000169EF">
        <w:trPr>
          <w:trHeight w:val="519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BDF92" w14:textId="77777777" w:rsidR="000169EF" w:rsidRDefault="000169E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Broj zaposlenika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C92B9" w14:textId="77777777" w:rsidR="000169EF" w:rsidRDefault="000169E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Provode pomoć učenicima s teškoćama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57CE8" w14:textId="77777777" w:rsidR="000169EF" w:rsidRDefault="000169E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Broj zaposlenika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7E84" w14:textId="14106284" w:rsidR="000169EF" w:rsidRDefault="000169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06EC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34435" w14:textId="580A91E0" w:rsidR="000169EF" w:rsidRDefault="000169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208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C5439" w14:textId="77777777" w:rsidR="000169EF" w:rsidRDefault="000169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CD63" w14:textId="77777777" w:rsidR="000169EF" w:rsidRDefault="000169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</w:tbl>
    <w:p w14:paraId="61688D6E" w14:textId="77777777" w:rsidR="000169EF" w:rsidRDefault="000169EF" w:rsidP="000169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030694E0" w14:textId="77777777" w:rsidR="000169EF" w:rsidRDefault="000169EF" w:rsidP="00016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hr-HR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hr-HR"/>
        </w:rPr>
        <w:t xml:space="preserve">PROGRAM: 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val="en-US" w:eastAsia="hr-HR"/>
        </w:rPr>
        <w:t>ERASMUS +</w:t>
      </w:r>
    </w:p>
    <w:p w14:paraId="2E89F5AC" w14:textId="77777777" w:rsidR="000169EF" w:rsidRDefault="000169EF" w:rsidP="00016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hr-HR"/>
        </w:rPr>
      </w:pPr>
    </w:p>
    <w:p w14:paraId="7DA285F9" w14:textId="77777777" w:rsidR="000169EF" w:rsidRDefault="000169EF" w:rsidP="00016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Opis programa:</w:t>
      </w:r>
    </w:p>
    <w:p w14:paraId="5EFAA508" w14:textId="6246A0F5" w:rsidR="000169EF" w:rsidRDefault="000169EF" w:rsidP="00016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Škola je nositelj projekta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Erasmus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+  ,2022. NOVI PRISTUPI ZA BOLJU BUDUĆNOST, koji se provodi u razdoblju od 01.07.2022. do 31.12.2023.godine. Ključna aktivnost 1.Mobilnost u svrhu učenja za pojedince, nastavnog i nenastavnog osoblja, osobe koje rade s djecom  i njihovim roditeljima u svrhu usavršavanja u inozemstvu. Temeljem Sporazuma o dodjeli bespovratnih EU sredstava OŠ Vladimir Nazor je od strane Agencije za mobilnost i programe EU uplaćeno 80% od odobrenog iznosa, a preostalih 20% sredstava bit će uplaćeno po predaji i prihvaćanju završnog izvještaja nakon 31.12.2023.g.  </w:t>
      </w:r>
      <w:r w:rsidR="00220821">
        <w:rPr>
          <w:rFonts w:ascii="Times New Roman" w:eastAsia="Times New Roman" w:hAnsi="Times New Roman"/>
          <w:sz w:val="24"/>
          <w:szCs w:val="24"/>
        </w:rPr>
        <w:t>Projekt je završen isplatom ostatka od 20% iznosa  2025. godine.</w:t>
      </w:r>
    </w:p>
    <w:p w14:paraId="5099FC3F" w14:textId="77777777" w:rsidR="000169EF" w:rsidRDefault="000169EF" w:rsidP="00016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Zakonske i druge pravne osnove programa:</w:t>
      </w:r>
    </w:p>
    <w:p w14:paraId="3E6EDCA5" w14:textId="77777777" w:rsidR="000169EF" w:rsidRDefault="000169EF" w:rsidP="008F1A04">
      <w:pPr>
        <w:numPr>
          <w:ilvl w:val="0"/>
          <w:numId w:val="11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ind w:left="1440"/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Zakon o odgoju i obrazovanju u osnovnoj  i srednjoj školi(N.N.87/08. 86/09, 92/10, 105/10-ISPRAVAK, 90/11, 16/12, 86/12, 126/12, 94/13, 152/14, 7/17, 68/16 , 98/19 i 60/2020.).</w:t>
      </w:r>
    </w:p>
    <w:p w14:paraId="3E138507" w14:textId="77777777" w:rsidR="000169EF" w:rsidRDefault="000169EF" w:rsidP="008F1A04">
      <w:pPr>
        <w:numPr>
          <w:ilvl w:val="0"/>
          <w:numId w:val="11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ind w:left="1440"/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Državni pedagoški standard osnovnoškolskog sustava odgoja i obrazovanja(N.N. br.63/08 i 90/10)</w:t>
      </w:r>
    </w:p>
    <w:p w14:paraId="0DE32447" w14:textId="206C69D5" w:rsidR="000169EF" w:rsidRDefault="000169EF" w:rsidP="008F1A04">
      <w:pPr>
        <w:numPr>
          <w:ilvl w:val="0"/>
          <w:numId w:val="11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ind w:left="1440"/>
        <w:contextualSpacing/>
        <w:rPr>
          <w:i/>
        </w:rPr>
      </w:pPr>
      <w:r>
        <w:rPr>
          <w:i/>
        </w:rPr>
        <w:t>Zakon o predškolskom odgoju i obrazovanju (NN 10/97,107/07,94/13,98/19)</w:t>
      </w:r>
    </w:p>
    <w:p w14:paraId="13A3FCD0" w14:textId="31D5D334" w:rsidR="000169EF" w:rsidRDefault="000169EF" w:rsidP="000169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3BA318" w14:textId="77777777" w:rsidR="008F1A04" w:rsidRDefault="008F1A04" w:rsidP="008F1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Cilj programa</w:t>
      </w:r>
      <w:r>
        <w:rPr>
          <w:rFonts w:ascii="Times New Roman" w:hAnsi="Times New Roman"/>
          <w:sz w:val="24"/>
          <w:szCs w:val="24"/>
        </w:rPr>
        <w:t xml:space="preserve"> je povećati uključenost roditelja u rad škole, unaprijediti komunikacijske vještine zaposlenika za razvoj partnerskog odnosa s roditeljima i bolju međusobnu komunikaciju i suradnju , voditelji ustanove poboljšat će vještine timskog rada, pozitivne atmosfere i suradnje među djelatnicima</w:t>
      </w:r>
    </w:p>
    <w:p w14:paraId="7314370C" w14:textId="6990BA4C" w:rsidR="008F1A04" w:rsidRDefault="008F1A04" w:rsidP="000169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47E806" w14:textId="119D1609" w:rsidR="008F1A04" w:rsidRDefault="008F1A04" w:rsidP="000169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630174" w14:textId="77777777" w:rsidR="008F1A04" w:rsidRDefault="008F1A04" w:rsidP="000169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266C9D" w14:textId="77777777" w:rsidR="000169EF" w:rsidRDefault="000169EF" w:rsidP="000169EF">
      <w:pPr>
        <w:numPr>
          <w:ilvl w:val="0"/>
          <w:numId w:val="12"/>
        </w:num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  </w:t>
      </w:r>
      <w:bookmarkStart w:id="3" w:name="_Hlk180566383"/>
      <w:r>
        <w:rPr>
          <w:rFonts w:ascii="Times New Roman" w:hAnsi="Times New Roman"/>
          <w:b/>
          <w:sz w:val="24"/>
          <w:szCs w:val="24"/>
        </w:rPr>
        <w:t>Procjena i ishodište potrebnih sredstava za aktivnosti/projekte unutar programa</w:t>
      </w:r>
    </w:p>
    <w:bookmarkEnd w:id="3"/>
    <w:p w14:paraId="7E218D96" w14:textId="77777777" w:rsidR="000169EF" w:rsidRDefault="000169EF" w:rsidP="000169EF">
      <w:pPr>
        <w:spacing w:after="0" w:line="276" w:lineRule="auto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9312" w:type="dxa"/>
        <w:jc w:val="center"/>
        <w:tblLook w:val="04A0" w:firstRow="1" w:lastRow="0" w:firstColumn="1" w:lastColumn="0" w:noHBand="0" w:noVBand="1"/>
      </w:tblPr>
      <w:tblGrid>
        <w:gridCol w:w="2461"/>
        <w:gridCol w:w="1531"/>
        <w:gridCol w:w="1494"/>
        <w:gridCol w:w="1416"/>
        <w:gridCol w:w="1205"/>
        <w:gridCol w:w="1205"/>
      </w:tblGrid>
      <w:tr w:rsidR="000169EF" w14:paraId="024556EB" w14:textId="77777777" w:rsidTr="000169EF">
        <w:trPr>
          <w:trHeight w:val="594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1A96D" w14:textId="77777777" w:rsidR="000169EF" w:rsidRDefault="000169E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Naziv aktivnosti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DB734" w14:textId="77777777" w:rsidR="000169EF" w:rsidRDefault="0001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Izvršenje</w:t>
            </w:r>
          </w:p>
          <w:p w14:paraId="3B3A225A" w14:textId="3E302DD3" w:rsidR="000169EF" w:rsidRDefault="0001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615E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4B614" w14:textId="77777777" w:rsidR="000169EF" w:rsidRDefault="0001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Plan</w:t>
            </w:r>
          </w:p>
          <w:p w14:paraId="2709FFE0" w14:textId="0E26294D" w:rsidR="000169EF" w:rsidRDefault="0001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615E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9E959" w14:textId="69D3D75B" w:rsidR="000169EF" w:rsidRDefault="0001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Proračun  202</w:t>
            </w:r>
            <w:r w:rsidR="00615E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9E548" w14:textId="496D36E8" w:rsidR="000169EF" w:rsidRDefault="0001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Projekcija 202</w:t>
            </w:r>
            <w:r w:rsidR="00615E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DCEDA" w14:textId="1E0207DA" w:rsidR="000169EF" w:rsidRDefault="000169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Projekcija 202</w:t>
            </w:r>
            <w:r w:rsidR="00615E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0169EF" w14:paraId="38BC8BA8" w14:textId="77777777" w:rsidTr="000169EF">
        <w:trPr>
          <w:trHeight w:val="444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4210E" w14:textId="77777777" w:rsidR="000169EF" w:rsidRDefault="000169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hr-HR"/>
              </w:rPr>
              <w:t xml:space="preserve">ERASMUS+ - Novi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hr-HR"/>
              </w:rPr>
              <w:t>pristupi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hr-HR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hr-HR"/>
              </w:rPr>
              <w:t>bolju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hr-HR"/>
              </w:rPr>
              <w:t>budućnost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4EBF5" w14:textId="4B28492C" w:rsidR="000169EF" w:rsidRDefault="00615E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12.311,14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CE6A0" w14:textId="6B61AC6B" w:rsidR="000169EF" w:rsidRDefault="00615E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3.203,00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8730C" w14:textId="77777777" w:rsidR="000169EF" w:rsidRDefault="000169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274EB" w14:textId="77777777" w:rsidR="000169EF" w:rsidRDefault="000169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7735" w14:textId="77777777" w:rsidR="000871BE" w:rsidRDefault="000871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  <w:p w14:paraId="394C21E1" w14:textId="6D0C5AC0" w:rsidR="000169EF" w:rsidRDefault="000169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615E97" w14:paraId="2C823E61" w14:textId="77777777" w:rsidTr="000169EF">
        <w:trPr>
          <w:trHeight w:val="444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EFCE" w14:textId="4533B385" w:rsidR="00615E97" w:rsidRDefault="00615E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hr-HR"/>
              </w:rPr>
              <w:t>Mentalno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hr-HR"/>
              </w:rPr>
              <w:t>zdravlje,održivost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hr-HR"/>
              </w:rPr>
              <w:t>,projektna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hr-HR"/>
              </w:rPr>
              <w:t>nastava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3951F" w14:textId="77777777" w:rsidR="00615E97" w:rsidRDefault="00615E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C6D3A" w14:textId="37FB0B57" w:rsidR="00615E97" w:rsidRDefault="00615E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21.664,00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70EEE" w14:textId="0AEC241A" w:rsidR="00615E97" w:rsidRDefault="00615E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E49787" w14:textId="24F385B5" w:rsidR="00615E97" w:rsidRDefault="00615E97" w:rsidP="00615E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9C091" w14:textId="77777777" w:rsidR="000871BE" w:rsidRDefault="000871BE" w:rsidP="00615E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  <w:p w14:paraId="20FFABA7" w14:textId="77777777" w:rsidR="000871BE" w:rsidRDefault="000871BE" w:rsidP="00615E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  <w:p w14:paraId="6D95F26D" w14:textId="490D5EEE" w:rsidR="00615E97" w:rsidRDefault="00615E97" w:rsidP="00615E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22.000,00</w:t>
            </w:r>
          </w:p>
        </w:tc>
      </w:tr>
      <w:tr w:rsidR="000169EF" w14:paraId="4004338C" w14:textId="77777777" w:rsidTr="000169EF">
        <w:trPr>
          <w:trHeight w:val="292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67A7B" w14:textId="77777777" w:rsidR="000169EF" w:rsidRDefault="000169E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Ukupno :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5A158" w14:textId="7722E69F" w:rsidR="000169EF" w:rsidRDefault="00615E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hr-HR"/>
              </w:rPr>
              <w:t>12.311,14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B6C95" w14:textId="3E5C10BD" w:rsidR="000169EF" w:rsidRDefault="00615E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24.867,00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17223" w14:textId="4E711E0D" w:rsidR="000169EF" w:rsidRDefault="00615E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472AB" w14:textId="07CDB25F" w:rsidR="000169EF" w:rsidRDefault="00615E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8E5D" w14:textId="77777777" w:rsidR="000871BE" w:rsidRDefault="000871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</w:pPr>
          </w:p>
          <w:p w14:paraId="2CCFEEAD" w14:textId="0B68DB52" w:rsidR="000169EF" w:rsidRDefault="00615E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r-HR"/>
              </w:rPr>
              <w:t>22.000,00</w:t>
            </w:r>
          </w:p>
        </w:tc>
      </w:tr>
    </w:tbl>
    <w:p w14:paraId="7C3A4D62" w14:textId="77777777" w:rsidR="000169EF" w:rsidRDefault="000169EF" w:rsidP="000169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63B7AC66" w14:textId="77777777" w:rsidR="000169EF" w:rsidRDefault="000169EF" w:rsidP="000169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tbl>
      <w:tblPr>
        <w:tblW w:w="936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0169EF" w14:paraId="5D90E73D" w14:textId="77777777" w:rsidTr="000169EF">
        <w:trPr>
          <w:trHeight w:val="30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B261" w14:textId="36BBC927" w:rsidR="000169EF" w:rsidRDefault="000169E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Tekući projekt: </w:t>
            </w:r>
            <w:r w:rsidR="008822B9">
              <w:rPr>
                <w:rFonts w:ascii="Times New Roman" w:eastAsia="Times New Roman" w:hAnsi="Times New Roman"/>
                <w:b/>
                <w:sz w:val="24"/>
                <w:szCs w:val="24"/>
              </w:rPr>
              <w:t>Mentalno zdravlje, održivost ,projektna nastava</w:t>
            </w:r>
          </w:p>
        </w:tc>
      </w:tr>
      <w:tr w:rsidR="000169EF" w14:paraId="0064B2CC" w14:textId="77777777" w:rsidTr="000169EF">
        <w:trPr>
          <w:trHeight w:val="52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3EB40" w14:textId="77777777" w:rsidR="000169EF" w:rsidRDefault="000169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Aktivnosti koje donosi projekt usmjerene su prvenstveno  unaprijediti komunikacijske vještine zaposlenika za razvoj partnerskog odnosa s roditeljima i bolju međusobnu komunikaciju i suradnju , voditelji ustanove poboljšat će vještine timskog rada, pozitivne atmosfere i suradnje među djelatnicima.</w:t>
            </w:r>
          </w:p>
        </w:tc>
      </w:tr>
    </w:tbl>
    <w:p w14:paraId="322BE698" w14:textId="77777777" w:rsidR="000169EF" w:rsidRDefault="000169EF" w:rsidP="000169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593A2EAF" w14:textId="77777777" w:rsidR="000169EF" w:rsidRDefault="000169EF" w:rsidP="000169EF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bookmarkStart w:id="4" w:name="_Hlk180566591"/>
      <w:r>
        <w:rPr>
          <w:rFonts w:ascii="Times New Roman" w:hAnsi="Times New Roman"/>
          <w:b/>
          <w:sz w:val="24"/>
          <w:szCs w:val="24"/>
        </w:rPr>
        <w:t>Pokazatelji rezultata:</w:t>
      </w:r>
    </w:p>
    <w:p w14:paraId="281DD328" w14:textId="77777777" w:rsidR="000169EF" w:rsidRDefault="000169EF" w:rsidP="000169EF">
      <w:pPr>
        <w:rPr>
          <w:rFonts w:ascii="Times New Roman" w:hAnsi="Times New Roman"/>
          <w:b/>
          <w:sz w:val="24"/>
          <w:szCs w:val="24"/>
        </w:rPr>
      </w:pPr>
    </w:p>
    <w:tbl>
      <w:tblPr>
        <w:tblW w:w="936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693"/>
        <w:gridCol w:w="1594"/>
        <w:gridCol w:w="967"/>
        <w:gridCol w:w="1134"/>
        <w:gridCol w:w="1277"/>
        <w:gridCol w:w="1277"/>
        <w:gridCol w:w="1418"/>
      </w:tblGrid>
      <w:tr w:rsidR="000169EF" w14:paraId="1BFDD04A" w14:textId="77777777" w:rsidTr="000169EF">
        <w:trPr>
          <w:trHeight w:val="365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A685F" w14:textId="77777777" w:rsidR="000169EF" w:rsidRDefault="000169E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Pokazatelj rezultata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2B8E3" w14:textId="77777777" w:rsidR="000169EF" w:rsidRDefault="000169E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Definicija pokazatelja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B509" w14:textId="77777777" w:rsidR="000169EF" w:rsidRDefault="000169E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Jedinica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C236" w14:textId="3987233C" w:rsidR="000169EF" w:rsidRDefault="0001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Polazna  vrijednost  202</w:t>
            </w:r>
            <w:r w:rsidR="00D6420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3DF9" w14:textId="77777777" w:rsidR="000169EF" w:rsidRDefault="0001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Ciljana vrijednost</w:t>
            </w:r>
          </w:p>
          <w:p w14:paraId="66FD67AD" w14:textId="3AED4C09" w:rsidR="000169EF" w:rsidRDefault="0001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202</w:t>
            </w:r>
            <w:r w:rsidR="00D6420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F392E" w14:textId="77777777" w:rsidR="000169EF" w:rsidRDefault="0001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Ciljana vrijednost</w:t>
            </w:r>
          </w:p>
          <w:p w14:paraId="05C171AE" w14:textId="3577487D" w:rsidR="000169EF" w:rsidRDefault="0001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202</w:t>
            </w:r>
            <w:r w:rsidR="00D6420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DD20" w14:textId="77777777" w:rsidR="000169EF" w:rsidRDefault="0001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Ciljana vrijednost</w:t>
            </w:r>
          </w:p>
          <w:p w14:paraId="5F5A0850" w14:textId="68DBEDA7" w:rsidR="000169EF" w:rsidRDefault="0001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202</w:t>
            </w:r>
            <w:r w:rsidR="00D6420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</w:t>
            </w:r>
          </w:p>
        </w:tc>
      </w:tr>
      <w:tr w:rsidR="000169EF" w14:paraId="4CD0C1EB" w14:textId="77777777" w:rsidTr="000169EF">
        <w:trPr>
          <w:trHeight w:val="182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5795" w14:textId="77777777" w:rsidR="000169EF" w:rsidRDefault="000169E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Ostvarivanje ciljeva projekta definiranih projektnim prijedlogom u odgojno obrazovnom procesu.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8F1E2" w14:textId="77777777" w:rsidR="000169EF" w:rsidRDefault="000169E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Sudjelovanje na edukacijama u svrhu usavršavanja i provođenja popratnih aktivnosti. 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41D3A" w14:textId="77777777" w:rsidR="000169EF" w:rsidRDefault="000169E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C7227C5" w14:textId="77777777" w:rsidR="000169EF" w:rsidRDefault="000169E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Postotak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C610C" w14:textId="77777777" w:rsidR="000169EF" w:rsidRDefault="000169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3D0D7" w14:textId="4D82189D" w:rsidR="000169EF" w:rsidRDefault="00D642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  <w:r w:rsidR="000169E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FACE2" w14:textId="2E1488F1" w:rsidR="000169EF" w:rsidRDefault="00D642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0169E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3FB4" w14:textId="77777777" w:rsidR="000169EF" w:rsidRDefault="000169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</w:tr>
      <w:bookmarkEnd w:id="4"/>
    </w:tbl>
    <w:p w14:paraId="670D6791" w14:textId="084B02E4" w:rsidR="00183E5A" w:rsidRDefault="00183E5A" w:rsidP="000169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40BA96CE" w14:textId="77777777" w:rsidR="00183E5A" w:rsidRDefault="00183E5A" w:rsidP="000169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tbl>
      <w:tblPr>
        <w:tblW w:w="93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5"/>
      </w:tblGrid>
      <w:tr w:rsidR="000169EF" w14:paraId="46F0EF4D" w14:textId="77777777" w:rsidTr="000169EF">
        <w:trPr>
          <w:trHeight w:val="266"/>
          <w:jc w:val="center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0C275" w14:textId="77777777" w:rsidR="000169EF" w:rsidRDefault="000169EF">
            <w:pPr>
              <w:suppressAutoHyphens/>
              <w:autoSpaceDN w:val="0"/>
              <w:spacing w:after="200" w:line="276" w:lineRule="auto"/>
              <w:ind w:right="142"/>
              <w:jc w:val="both"/>
              <w:rPr>
                <w:rFonts w:ascii="Aptos" w:eastAsia="Aptos" w:hAnsi="Aptos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PROGRAM: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PROVEDBA MJERA DEMOGRAFSKE POLITIKE</w:t>
            </w:r>
          </w:p>
        </w:tc>
      </w:tr>
      <w:tr w:rsidR="000169EF" w14:paraId="63F98C9E" w14:textId="77777777" w:rsidTr="000169EF">
        <w:trPr>
          <w:trHeight w:val="576"/>
          <w:jc w:val="center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92CEC" w14:textId="77777777" w:rsidR="000169EF" w:rsidRDefault="000169EF">
            <w:pPr>
              <w:suppressAutoHyphens/>
              <w:autoSpaceDN w:val="0"/>
              <w:spacing w:after="200" w:line="276" w:lineRule="auto"/>
              <w:ind w:right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Opis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programa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74DD2C4D" w14:textId="77777777" w:rsidR="000169EF" w:rsidRDefault="000169EF">
            <w:pPr>
              <w:suppressAutoHyphens/>
              <w:autoSpaceDN w:val="0"/>
              <w:spacing w:after="200" w:line="276" w:lineRule="auto"/>
              <w:ind w:right="142"/>
              <w:jc w:val="both"/>
              <w:rPr>
                <w:rFonts w:ascii="Aptos" w:eastAsia="Aptos" w:hAnsi="Aptos"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Projekt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„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Provedba edukativnih, kulturnih i sportskih aktivnosti djece predškolske dobi i djece od I. do IV. razreda osnovne škole''. Projekt je financiran u 100% iznosu temeljem potpisanog Ugovora od Ministarstva demografije i useljeništva i Grada Virovitice (KLASA: 402-05/24-01/223, URBROJ: 519/1-24-3, potpisan u srpnju 2024.godine), razdoblje prihvatljivosti troškova od 4. rujna 2024. godine do 31. kolovoza 2025. godine. U sklopu provedbe projekta sve organizirane aktivnosti i radionice biti besplatne za djecu, a organizirat će se radionice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stem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radionice i radionice robotike za ukupno 60 djece osnovnoškolske dobi (od I. – do IV. razreda). </w:t>
            </w:r>
          </w:p>
        </w:tc>
      </w:tr>
      <w:tr w:rsidR="000169EF" w14:paraId="757B9E5F" w14:textId="77777777" w:rsidTr="000169EF">
        <w:trPr>
          <w:trHeight w:val="576"/>
          <w:jc w:val="center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472F8" w14:textId="77777777" w:rsidR="000169EF" w:rsidRDefault="000169EF">
            <w:pPr>
              <w:suppressAutoHyphens/>
              <w:autoSpaceDN w:val="0"/>
              <w:spacing w:after="200" w:line="276" w:lineRule="auto"/>
              <w:ind w:right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Zakonske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druge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pravne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osnove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programa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150B91AD" w14:textId="77777777" w:rsidR="000169EF" w:rsidRDefault="000169EF">
            <w:pPr>
              <w:numPr>
                <w:ilvl w:val="0"/>
                <w:numId w:val="14"/>
              </w:numPr>
              <w:suppressAutoHyphens/>
              <w:autoSpaceDN w:val="0"/>
              <w:spacing w:after="0" w:line="244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Zakon o odgoju i obrazovanju u osnovnoj  i srednjoj školi(N.N.87/08. 86/09, 92/10, 105/10-ISPRAVAK, 90/11, 16/12, 86/12, 126/12, 94/13, 152/14, 7/17, 68/16 , 98/19 i 60/2020.).</w:t>
            </w:r>
          </w:p>
          <w:p w14:paraId="77E05DCE" w14:textId="77777777" w:rsidR="000169EF" w:rsidRDefault="000169EF">
            <w:pPr>
              <w:suppressAutoHyphens/>
              <w:autoSpaceDN w:val="0"/>
              <w:spacing w:after="0" w:line="244" w:lineRule="auto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169EF" w14:paraId="68389D4A" w14:textId="77777777" w:rsidTr="000169EF">
        <w:trPr>
          <w:trHeight w:val="584"/>
          <w:jc w:val="center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78A24" w14:textId="77777777" w:rsidR="000169EF" w:rsidRDefault="000169EF">
            <w:pPr>
              <w:suppressAutoHyphens/>
              <w:autoSpaceDN w:val="0"/>
              <w:spacing w:after="200" w:line="276" w:lineRule="auto"/>
              <w:ind w:right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Ciljevi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provedbe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programa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5EFB42A5" w14:textId="77777777" w:rsidR="000169EF" w:rsidRDefault="000169EF">
            <w:pPr>
              <w:suppressAutoHyphens/>
              <w:autoSpaceDN w:val="0"/>
              <w:spacing w:after="200" w:line="276" w:lineRule="auto"/>
              <w:ind w:right="142"/>
              <w:jc w:val="both"/>
              <w:rPr>
                <w:rFonts w:ascii="Aptos" w:eastAsia="Aptos" w:hAnsi="Aptos"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Cilj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omogućiti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sudjelovanje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osnovno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školskoj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djeci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(od I. do IV.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razreda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) u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organiziranim aktivnostima i radionicama koje su besplatne za djecu, time se roditelje financijski rasterećuje i doprinosi se jednakom uključivanju i povećanju broja sudionika na radionicama.</w:t>
            </w:r>
          </w:p>
        </w:tc>
      </w:tr>
    </w:tbl>
    <w:p w14:paraId="5EF7088E" w14:textId="77777777" w:rsidR="000169EF" w:rsidRDefault="000169EF" w:rsidP="000169EF">
      <w:pPr>
        <w:suppressAutoHyphens/>
        <w:autoSpaceDN w:val="0"/>
        <w:spacing w:after="200" w:line="276" w:lineRule="auto"/>
        <w:ind w:right="142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6102646" w14:textId="77777777" w:rsidR="000169EF" w:rsidRDefault="000169EF" w:rsidP="000169EF">
      <w:pPr>
        <w:numPr>
          <w:ilvl w:val="0"/>
          <w:numId w:val="14"/>
        </w:numPr>
        <w:suppressAutoHyphens/>
        <w:autoSpaceDN w:val="0"/>
        <w:spacing w:after="200" w:line="276" w:lineRule="auto"/>
        <w:ind w:right="142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Procjena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ishodište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potrebnih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sredstava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aktivnosti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projekte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unutar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programa</w:t>
      </w:r>
      <w:proofErr w:type="spellEnd"/>
    </w:p>
    <w:tbl>
      <w:tblPr>
        <w:tblW w:w="909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1524"/>
        <w:gridCol w:w="1314"/>
        <w:gridCol w:w="1164"/>
        <w:gridCol w:w="1274"/>
        <w:gridCol w:w="1274"/>
      </w:tblGrid>
      <w:tr w:rsidR="000169EF" w14:paraId="347BC807" w14:textId="77777777" w:rsidTr="0057281E">
        <w:trPr>
          <w:trHeight w:val="283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91A7A" w14:textId="77777777" w:rsidR="000169EF" w:rsidRDefault="000169EF">
            <w:pPr>
              <w:suppressAutoHyphens/>
              <w:autoSpaceDN w:val="0"/>
              <w:spacing w:after="200" w:line="276" w:lineRule="auto"/>
              <w:ind w:right="142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5" w:name="_Hlk181086797"/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Naziv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aktivnosti</w:t>
            </w:r>
            <w:proofErr w:type="spellEnd"/>
          </w:p>
          <w:p w14:paraId="3099AC5D" w14:textId="77777777" w:rsidR="000169EF" w:rsidRDefault="000169EF">
            <w:pPr>
              <w:suppressAutoHyphens/>
              <w:autoSpaceDN w:val="0"/>
              <w:spacing w:after="200" w:line="276" w:lineRule="auto"/>
              <w:ind w:right="142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630F2" w14:textId="0ECB945E" w:rsidR="000169EF" w:rsidRDefault="000169EF">
            <w:pPr>
              <w:suppressAutoHyphens/>
              <w:autoSpaceDN w:val="0"/>
              <w:spacing w:line="244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Izvršenje 202</w:t>
            </w:r>
            <w:r w:rsidR="00D64208">
              <w:rPr>
                <w:rFonts w:ascii="Times New Roman" w:hAnsi="Times New Roman"/>
                <w:sz w:val="20"/>
                <w:szCs w:val="20"/>
                <w:lang w:eastAsia="hr-HR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0807D" w14:textId="428F1348" w:rsidR="000169EF" w:rsidRDefault="000169EF">
            <w:pPr>
              <w:suppressAutoHyphens/>
              <w:autoSpaceDN w:val="0"/>
              <w:spacing w:line="244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Plan          202</w:t>
            </w:r>
            <w:r w:rsidR="00D64208">
              <w:rPr>
                <w:rFonts w:ascii="Times New Roman" w:hAnsi="Times New Roman"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E2DAD" w14:textId="0574E905" w:rsidR="000169EF" w:rsidRDefault="000169EF">
            <w:pPr>
              <w:suppressAutoHyphens/>
              <w:autoSpaceDN w:val="0"/>
              <w:spacing w:line="244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  <w:t>Proračun  202</w:t>
            </w:r>
            <w:r w:rsidR="00D64208"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B1FC2" w14:textId="5D5E4C9B" w:rsidR="000169EF" w:rsidRDefault="000169EF">
            <w:pPr>
              <w:suppressAutoHyphens/>
              <w:autoSpaceDN w:val="0"/>
              <w:spacing w:line="244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  <w:t>Projekcija 202</w:t>
            </w:r>
            <w:r w:rsidR="00D64208"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E547B" w14:textId="776D43E2" w:rsidR="000169EF" w:rsidRDefault="000169EF">
            <w:pPr>
              <w:suppressAutoHyphens/>
              <w:autoSpaceDN w:val="0"/>
              <w:spacing w:line="244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  <w:t>Projekcija 202</w:t>
            </w:r>
            <w:r w:rsidR="00D64208"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0169EF" w14:paraId="7D88C715" w14:textId="77777777" w:rsidTr="0057281E">
        <w:trPr>
          <w:trHeight w:val="1780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58A1D" w14:textId="2EC73F54" w:rsidR="000169EF" w:rsidRDefault="000169EF" w:rsidP="0057281E">
            <w:pPr>
              <w:suppressAutoHyphens/>
              <w:autoSpaceDN w:val="0"/>
              <w:spacing w:after="200" w:line="276" w:lineRule="auto"/>
              <w:ind w:right="142"/>
              <w:rPr>
                <w:rFonts w:ascii="Aptos" w:eastAsia="Aptos" w:hAnsi="Aptos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Provedba edukativnih, kulturnih i sportskih aktivnosti</w:t>
            </w:r>
            <w:r w:rsidR="0057281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djece predškolske dobi i djece od I. do IV. razreda osnovne škole 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03EA5" w14:textId="77777777" w:rsidR="000169EF" w:rsidRDefault="000169EF">
            <w:pPr>
              <w:suppressAutoHyphens/>
              <w:autoSpaceDN w:val="0"/>
              <w:spacing w:after="200" w:line="276" w:lineRule="auto"/>
              <w:ind w:right="142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01E0E" w14:textId="5934A709" w:rsidR="000169EF" w:rsidRDefault="00D64208">
            <w:pPr>
              <w:suppressAutoHyphens/>
              <w:autoSpaceDN w:val="0"/>
              <w:spacing w:after="200" w:line="276" w:lineRule="auto"/>
              <w:ind w:right="142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0169EF">
              <w:rPr>
                <w:rFonts w:ascii="Times New Roman" w:hAnsi="Times New Roman"/>
                <w:sz w:val="20"/>
                <w:szCs w:val="20"/>
                <w:lang w:val="en-US"/>
              </w:rPr>
              <w:t>.000,00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DB7F5" w14:textId="00B4C599" w:rsidR="000169EF" w:rsidRDefault="00D64208">
            <w:pPr>
              <w:suppressAutoHyphens/>
              <w:autoSpaceDN w:val="0"/>
              <w:spacing w:after="200" w:line="276" w:lineRule="auto"/>
              <w:ind w:right="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706AC" w14:textId="77777777" w:rsidR="000169EF" w:rsidRDefault="000169EF">
            <w:pPr>
              <w:suppressAutoHyphens/>
              <w:autoSpaceDN w:val="0"/>
              <w:spacing w:after="200" w:line="276" w:lineRule="auto"/>
              <w:ind w:right="142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7D811" w14:textId="77777777" w:rsidR="000169EF" w:rsidRDefault="000169EF">
            <w:pPr>
              <w:suppressAutoHyphens/>
              <w:autoSpaceDN w:val="0"/>
              <w:spacing w:after="200" w:line="276" w:lineRule="auto"/>
              <w:ind w:right="142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</w:tr>
      <w:tr w:rsidR="000169EF" w14:paraId="44751BAA" w14:textId="77777777" w:rsidTr="0057281E">
        <w:trPr>
          <w:trHeight w:val="93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A78B4" w14:textId="77777777" w:rsidR="000169EF" w:rsidRDefault="000169EF">
            <w:pPr>
              <w:suppressAutoHyphens/>
              <w:autoSpaceDN w:val="0"/>
              <w:spacing w:after="200" w:line="276" w:lineRule="auto"/>
              <w:ind w:right="142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Ukupno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53F78" w14:textId="77777777" w:rsidR="000169EF" w:rsidRDefault="000169EF">
            <w:pPr>
              <w:suppressAutoHyphens/>
              <w:autoSpaceDN w:val="0"/>
              <w:spacing w:after="200" w:line="276" w:lineRule="auto"/>
              <w:ind w:right="142"/>
              <w:jc w:val="righ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0D3A2" w14:textId="0D9E87A6" w:rsidR="000169EF" w:rsidRDefault="00D64208">
            <w:pPr>
              <w:suppressAutoHyphens/>
              <w:autoSpaceDN w:val="0"/>
              <w:spacing w:after="200" w:line="276" w:lineRule="auto"/>
              <w:ind w:right="142"/>
              <w:jc w:val="right"/>
              <w:rPr>
                <w:rFonts w:ascii="Aptos" w:eastAsia="Aptos" w:hAnsi="Aptos"/>
                <w:b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  <w:r w:rsidR="000169E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.000,00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3D40D" w14:textId="3FB09656" w:rsidR="000169EF" w:rsidRDefault="00D64208">
            <w:pPr>
              <w:suppressAutoHyphens/>
              <w:autoSpaceDN w:val="0"/>
              <w:spacing w:after="200" w:line="276" w:lineRule="auto"/>
              <w:ind w:right="142"/>
              <w:jc w:val="right"/>
              <w:rPr>
                <w:rFonts w:ascii="Aptos" w:eastAsia="Aptos" w:hAnsi="Aptos"/>
                <w:b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AEDA1" w14:textId="77777777" w:rsidR="000169EF" w:rsidRDefault="000169EF">
            <w:pPr>
              <w:suppressAutoHyphens/>
              <w:autoSpaceDN w:val="0"/>
              <w:spacing w:after="200" w:line="276" w:lineRule="auto"/>
              <w:ind w:right="142"/>
              <w:jc w:val="right"/>
              <w:rPr>
                <w:rFonts w:ascii="Aptos" w:eastAsia="Aptos" w:hAnsi="Aptos"/>
                <w:b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B43CE" w14:textId="77777777" w:rsidR="000169EF" w:rsidRDefault="000169EF">
            <w:pPr>
              <w:suppressAutoHyphens/>
              <w:autoSpaceDN w:val="0"/>
              <w:spacing w:after="200" w:line="276" w:lineRule="auto"/>
              <w:ind w:right="142"/>
              <w:jc w:val="righ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</w:t>
            </w:r>
          </w:p>
        </w:tc>
      </w:tr>
      <w:bookmarkEnd w:id="5"/>
    </w:tbl>
    <w:p w14:paraId="5BB31CD3" w14:textId="77777777" w:rsidR="000169EF" w:rsidRDefault="000169EF" w:rsidP="000169EF">
      <w:pPr>
        <w:suppressAutoHyphens/>
        <w:autoSpaceDN w:val="0"/>
        <w:spacing w:after="200" w:line="276" w:lineRule="auto"/>
        <w:ind w:right="142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49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7"/>
        <w:gridCol w:w="138"/>
        <w:gridCol w:w="106"/>
      </w:tblGrid>
      <w:tr w:rsidR="000169EF" w14:paraId="45DB50FA" w14:textId="77777777" w:rsidTr="008F1A04">
        <w:trPr>
          <w:gridAfter w:val="1"/>
          <w:wAfter w:w="106" w:type="dxa"/>
          <w:trHeight w:val="23"/>
          <w:jc w:val="center"/>
        </w:trPr>
        <w:tc>
          <w:tcPr>
            <w:tcW w:w="9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5C337" w14:textId="77777777" w:rsidR="000169EF" w:rsidRDefault="000169EF">
            <w:pPr>
              <w:suppressAutoHyphens/>
              <w:autoSpaceDN w:val="0"/>
              <w:spacing w:after="200" w:line="276" w:lineRule="auto"/>
              <w:ind w:right="142"/>
              <w:jc w:val="both"/>
              <w:rPr>
                <w:rFonts w:ascii="Aptos" w:eastAsia="Aptos" w:hAnsi="Aptos"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Tekući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projekt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Provedba edukativnih, kulturnih i sportskih aktivnosti djece predškolske dobi i djece od I. do IV. razreda osnovne škole </w:t>
            </w:r>
          </w:p>
        </w:tc>
        <w:tc>
          <w:tcPr>
            <w:tcW w:w="138" w:type="dxa"/>
          </w:tcPr>
          <w:p w14:paraId="37FED26C" w14:textId="77777777" w:rsidR="000169EF" w:rsidRDefault="000169EF">
            <w:pPr>
              <w:suppressAutoHyphens/>
              <w:autoSpaceDN w:val="0"/>
              <w:spacing w:after="200" w:line="276" w:lineRule="auto"/>
              <w:ind w:right="142"/>
              <w:jc w:val="both"/>
              <w:rPr>
                <w:rFonts w:ascii="Aptos" w:eastAsia="Aptos" w:hAnsi="Aptos"/>
                <w:kern w:val="3"/>
                <w:sz w:val="24"/>
                <w:szCs w:val="24"/>
              </w:rPr>
            </w:pPr>
          </w:p>
        </w:tc>
      </w:tr>
      <w:tr w:rsidR="000169EF" w14:paraId="74C23690" w14:textId="77777777" w:rsidTr="008F1A04">
        <w:trPr>
          <w:gridAfter w:val="1"/>
          <w:wAfter w:w="106" w:type="dxa"/>
          <w:trHeight w:val="575"/>
          <w:jc w:val="center"/>
        </w:trPr>
        <w:tc>
          <w:tcPr>
            <w:tcW w:w="9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E60AA" w14:textId="77777777" w:rsidR="000169EF" w:rsidRPr="0057281E" w:rsidRDefault="000169EF" w:rsidP="0057281E">
            <w:pPr>
              <w:rPr>
                <w:rFonts w:ascii="Times New Roman" w:hAnsi="Times New Roman"/>
              </w:rPr>
            </w:pPr>
            <w:r w:rsidRPr="0057281E">
              <w:rPr>
                <w:rFonts w:ascii="Times New Roman" w:hAnsi="Times New Roman"/>
              </w:rPr>
              <w:t xml:space="preserve">Ovom aktivnošću se obuhvaćaju planirana sredstva za nabavu osnovnih radnih materijala, opremanje potrebitom IT opremom i ostalim stavkama nužnim za </w:t>
            </w:r>
            <w:proofErr w:type="spellStart"/>
            <w:r w:rsidRPr="0057281E">
              <w:rPr>
                <w:rFonts w:ascii="Times New Roman" w:hAnsi="Times New Roman"/>
              </w:rPr>
              <w:t>prvođenje</w:t>
            </w:r>
            <w:proofErr w:type="spellEnd"/>
            <w:r w:rsidRPr="0057281E">
              <w:rPr>
                <w:rFonts w:ascii="Times New Roman" w:hAnsi="Times New Roman"/>
              </w:rPr>
              <w:t xml:space="preserve"> planiranih radionica projekta.  </w:t>
            </w:r>
          </w:p>
        </w:tc>
        <w:tc>
          <w:tcPr>
            <w:tcW w:w="138" w:type="dxa"/>
          </w:tcPr>
          <w:p w14:paraId="678F0510" w14:textId="77777777" w:rsidR="000169EF" w:rsidRDefault="000169EF">
            <w:pPr>
              <w:suppressAutoHyphens/>
              <w:autoSpaceDN w:val="0"/>
              <w:spacing w:after="200" w:line="276" w:lineRule="auto"/>
              <w:ind w:right="142"/>
              <w:jc w:val="both"/>
              <w:rPr>
                <w:rFonts w:ascii="Aptos" w:eastAsia="Aptos" w:hAnsi="Aptos"/>
                <w:kern w:val="3"/>
                <w:sz w:val="24"/>
                <w:szCs w:val="24"/>
              </w:rPr>
            </w:pPr>
          </w:p>
        </w:tc>
      </w:tr>
      <w:tr w:rsidR="000169EF" w14:paraId="4D758D76" w14:textId="77777777" w:rsidTr="008F1A04">
        <w:trPr>
          <w:trHeight w:val="501"/>
          <w:jc w:val="center"/>
        </w:trPr>
        <w:tc>
          <w:tcPr>
            <w:tcW w:w="9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426E6" w14:textId="77777777" w:rsidR="000169EF" w:rsidRDefault="000169E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537AB" w14:textId="77777777" w:rsidR="000169EF" w:rsidRDefault="000169EF">
            <w:pPr>
              <w:suppressAutoHyphens/>
              <w:autoSpaceDN w:val="0"/>
              <w:spacing w:line="247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31C0C8E7" w14:textId="77777777" w:rsidR="000169EF" w:rsidRDefault="000169EF" w:rsidP="000169EF">
      <w:pPr>
        <w:suppressAutoHyphens/>
        <w:autoSpaceDN w:val="0"/>
        <w:spacing w:after="200" w:line="276" w:lineRule="auto"/>
        <w:ind w:right="142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BE80203" w14:textId="77777777" w:rsidR="000169EF" w:rsidRDefault="000169EF" w:rsidP="000169EF">
      <w:pPr>
        <w:numPr>
          <w:ilvl w:val="0"/>
          <w:numId w:val="14"/>
        </w:numPr>
        <w:suppressAutoHyphens/>
        <w:autoSpaceDN w:val="0"/>
        <w:spacing w:after="0" w:line="276" w:lineRule="auto"/>
        <w:ind w:right="142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Pokazatelji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rezultata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>:</w:t>
      </w:r>
    </w:p>
    <w:tbl>
      <w:tblPr>
        <w:tblW w:w="906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1494"/>
        <w:gridCol w:w="1410"/>
        <w:gridCol w:w="1186"/>
        <w:gridCol w:w="1186"/>
        <w:gridCol w:w="1183"/>
        <w:gridCol w:w="1183"/>
      </w:tblGrid>
      <w:tr w:rsidR="000169EF" w14:paraId="0DB05570" w14:textId="77777777" w:rsidTr="000169EF">
        <w:trPr>
          <w:trHeight w:val="763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1FA7E" w14:textId="77777777" w:rsidR="000169EF" w:rsidRDefault="000169EF">
            <w:pPr>
              <w:suppressAutoHyphens/>
              <w:autoSpaceDN w:val="0"/>
              <w:spacing w:after="200" w:line="276" w:lineRule="auto"/>
              <w:ind w:right="142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Pokazatelj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rezultata</w:t>
            </w:r>
            <w:proofErr w:type="spellEnd"/>
          </w:p>
        </w:tc>
        <w:tc>
          <w:tcPr>
            <w:tcW w:w="1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37F9A" w14:textId="77777777" w:rsidR="000169EF" w:rsidRDefault="000169EF">
            <w:pPr>
              <w:suppressAutoHyphens/>
              <w:autoSpaceDN w:val="0"/>
              <w:spacing w:after="200" w:line="276" w:lineRule="auto"/>
              <w:ind w:right="142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Definicija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pokazatelja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309E4" w14:textId="77777777" w:rsidR="000169EF" w:rsidRDefault="000169EF">
            <w:pPr>
              <w:suppressAutoHyphens/>
              <w:autoSpaceDN w:val="0"/>
              <w:spacing w:after="200" w:line="276" w:lineRule="auto"/>
              <w:ind w:right="142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Jedinica</w:t>
            </w:r>
            <w:proofErr w:type="spellEnd"/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F4C97" w14:textId="11A8C182" w:rsidR="000169EF" w:rsidRDefault="000169EF">
            <w:pPr>
              <w:suppressAutoHyphens/>
              <w:autoSpaceDN w:val="0"/>
              <w:spacing w:line="244" w:lineRule="auto"/>
              <w:jc w:val="center"/>
              <w:rPr>
                <w:rFonts w:ascii="Aptos" w:eastAsia="Aptos" w:hAnsi="Aptos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Polazna  vrijednost  202</w:t>
            </w:r>
            <w:r w:rsidR="00D6420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A11C0" w14:textId="77777777" w:rsidR="000169EF" w:rsidRDefault="000169E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Ciljana vrijednost</w:t>
            </w:r>
          </w:p>
          <w:p w14:paraId="67E7C4DF" w14:textId="336EDE9C" w:rsidR="000169EF" w:rsidRDefault="000169EF">
            <w:pPr>
              <w:suppressAutoHyphens/>
              <w:autoSpaceDN w:val="0"/>
              <w:spacing w:line="244" w:lineRule="auto"/>
              <w:jc w:val="center"/>
              <w:rPr>
                <w:rFonts w:ascii="Aptos" w:eastAsia="Aptos" w:hAnsi="Aptos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202</w:t>
            </w:r>
            <w:r w:rsidR="00D6420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87BD9" w14:textId="77777777" w:rsidR="000169EF" w:rsidRDefault="000169E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Ciljana vrijednost</w:t>
            </w:r>
          </w:p>
          <w:p w14:paraId="46340FB2" w14:textId="353C9A3F" w:rsidR="000169EF" w:rsidRDefault="000169EF">
            <w:pPr>
              <w:suppressAutoHyphens/>
              <w:autoSpaceDN w:val="0"/>
              <w:spacing w:line="244" w:lineRule="auto"/>
              <w:jc w:val="center"/>
              <w:rPr>
                <w:rFonts w:ascii="Aptos" w:eastAsia="Aptos" w:hAnsi="Aptos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202</w:t>
            </w:r>
            <w:r w:rsidR="00D6420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AEDAA" w14:textId="77777777" w:rsidR="000169EF" w:rsidRDefault="000169E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Ciljana vrijednost</w:t>
            </w:r>
          </w:p>
          <w:p w14:paraId="138C6FF9" w14:textId="304E0B36" w:rsidR="000169EF" w:rsidRDefault="000169EF">
            <w:pPr>
              <w:suppressAutoHyphens/>
              <w:autoSpaceDN w:val="0"/>
              <w:spacing w:line="244" w:lineRule="auto"/>
              <w:jc w:val="center"/>
              <w:rPr>
                <w:rFonts w:ascii="Aptos" w:eastAsia="Aptos" w:hAnsi="Aptos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202</w:t>
            </w:r>
            <w:r w:rsidR="00D6420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</w:t>
            </w:r>
          </w:p>
        </w:tc>
      </w:tr>
      <w:tr w:rsidR="000169EF" w14:paraId="07B2DEE0" w14:textId="77777777" w:rsidTr="000169EF">
        <w:trPr>
          <w:trHeight w:val="243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A6315" w14:textId="77777777" w:rsidR="000169EF" w:rsidRDefault="000169EF">
            <w:pPr>
              <w:suppressAutoHyphens/>
              <w:autoSpaceDN w:val="0"/>
              <w:spacing w:after="200" w:line="276" w:lineRule="auto"/>
              <w:ind w:right="142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Broj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djece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uključenih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projekt</w:t>
            </w:r>
            <w:proofErr w:type="spellEnd"/>
          </w:p>
        </w:tc>
        <w:tc>
          <w:tcPr>
            <w:tcW w:w="1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7FBB7" w14:textId="77777777" w:rsidR="000169EF" w:rsidRDefault="000169EF">
            <w:pPr>
              <w:suppressAutoHyphens/>
              <w:autoSpaceDN w:val="0"/>
              <w:spacing w:line="247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Sudjelovanje djece predškolske dobi i djece osnovnoškolske dobi od I. do IV. razreda na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besplatnim radionicama 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06236" w14:textId="77777777" w:rsidR="000169EF" w:rsidRDefault="000169EF">
            <w:pPr>
              <w:suppressAutoHyphens/>
              <w:autoSpaceDN w:val="0"/>
              <w:spacing w:after="200" w:line="276" w:lineRule="auto"/>
              <w:ind w:right="142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Broj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djece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49D70" w14:textId="052F512B" w:rsidR="000169EF" w:rsidRDefault="00CE0766">
            <w:pPr>
              <w:suppressAutoHyphens/>
              <w:autoSpaceDN w:val="0"/>
              <w:spacing w:after="200" w:line="276" w:lineRule="auto"/>
              <w:ind w:right="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8BA37" w14:textId="3A6DA41F" w:rsidR="000169EF" w:rsidRDefault="00CE0766">
            <w:pPr>
              <w:suppressAutoHyphens/>
              <w:autoSpaceDN w:val="0"/>
              <w:spacing w:after="200" w:line="276" w:lineRule="auto"/>
              <w:ind w:right="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C9271" w14:textId="77777777" w:rsidR="000169EF" w:rsidRDefault="000169EF">
            <w:pPr>
              <w:suppressAutoHyphens/>
              <w:autoSpaceDN w:val="0"/>
              <w:spacing w:after="200" w:line="276" w:lineRule="auto"/>
              <w:ind w:right="142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AD750" w14:textId="77777777" w:rsidR="000169EF" w:rsidRDefault="000169EF">
            <w:pPr>
              <w:suppressAutoHyphens/>
              <w:autoSpaceDN w:val="0"/>
              <w:spacing w:after="200" w:line="276" w:lineRule="auto"/>
              <w:ind w:right="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</w:tr>
    </w:tbl>
    <w:p w14:paraId="741CDD70" w14:textId="77777777" w:rsidR="000169EF" w:rsidRDefault="000169EF" w:rsidP="000169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1267F605" w14:textId="77777777" w:rsidR="000169EF" w:rsidRDefault="000169EF" w:rsidP="000169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tbl>
      <w:tblPr>
        <w:tblW w:w="9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0"/>
      </w:tblGrid>
      <w:tr w:rsidR="000169EF" w14:paraId="2D8CED6F" w14:textId="77777777" w:rsidTr="000169EF">
        <w:trPr>
          <w:trHeight w:val="273"/>
          <w:jc w:val="center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5D9AF" w14:textId="77777777" w:rsidR="000169EF" w:rsidRDefault="000169EF">
            <w:pPr>
              <w:suppressAutoHyphens/>
              <w:autoSpaceDN w:val="0"/>
              <w:spacing w:after="200" w:line="276" w:lineRule="auto"/>
              <w:ind w:right="142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PROGRAM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NACIONALNI PLAN OPORAVKA I OTPORNOSTI 2021. – 2026. </w:t>
            </w:r>
          </w:p>
        </w:tc>
      </w:tr>
      <w:tr w:rsidR="000169EF" w14:paraId="70391108" w14:textId="77777777" w:rsidTr="000169EF">
        <w:trPr>
          <w:trHeight w:val="592"/>
          <w:jc w:val="center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D9385" w14:textId="77777777" w:rsidR="000169EF" w:rsidRDefault="000169EF">
            <w:pPr>
              <w:suppressAutoHyphens/>
              <w:autoSpaceDN w:val="0"/>
              <w:spacing w:after="200" w:line="276" w:lineRule="auto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Opis programa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69100C6" w14:textId="77777777" w:rsidR="000169EF" w:rsidRDefault="000169EF">
            <w:pPr>
              <w:suppressAutoHyphens/>
              <w:autoSpaceDN w:val="0"/>
              <w:spacing w:after="200" w:line="276" w:lineRule="auto"/>
              <w:ind w:right="142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NPOO pridonosi ostvarivanju četiriju opća cilja na razini EU-a: promicanje ekonomske, društvene i teritorijalne kohezije u Uniji, jačanje ekonomske i društvene otpornosti, smanjivanje društvenih i ekonomskih učinaka krize te poticanje zelene i digitalne tranzicije. U skladu s političkim prioritetima Unije, kao i s Programom Vlade od 2020. do 2024. poticat će se gospodarski i društveni razvoj svih dijelova Hrvatske, uz poseban fokus na demografsku revitalizaciju koja je dodatan izazov uslijed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pandemije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. Intervencije u okviru NPOO-a pridonijet će jačanju sposobnosti države za odgovor na šokove, radi ostvarivanja makroekonomske stabilnosti te podizanja spremnosti za brz, održiv i uključiv oporavak. Uz poticanje gospodarske aktivnosti važno je osigurati jednake mogućnosti i pristup tržištu rada, pravedne uvjete rada te osigurati socijalnu zaštitu i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uključivost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. Uvažavajući ciljeve Europskog zelenog plana, kao i ambicije o ostvarivanju klimatski neutralne Unije u narednim desetljećima, NPOO ima klimatske, okolišne, socijalne i digitalne prioritete kojima će se Hrvatska voditi kako bi dala vlastiti doprinos ostvarenju zajedničkih europskih ciljeva, ali ponajprije kako bi provela energetsku i digitalnu tranziciju radi postizanja veće konkurentnosti hrvatskog gospodarstva te podizanja kvalitete usluga i života građanima. Provedbom NPOO-a dat će se doprinos i provedbi sedam vodećih inicijativa EU-a: energija, obnova, punjenje, povezivanje, modernizacija, ekspanzija, prekvalifikacija i usavršavanje.  </w:t>
            </w:r>
          </w:p>
          <w:p w14:paraId="33D79342" w14:textId="77777777" w:rsidR="000169EF" w:rsidRDefault="000169EF">
            <w:pPr>
              <w:suppressAutoHyphens/>
              <w:autoSpaceDN w:val="0"/>
              <w:spacing w:after="200" w:line="276" w:lineRule="auto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9EF" w14:paraId="38527849" w14:textId="77777777" w:rsidTr="000169EF">
        <w:trPr>
          <w:trHeight w:val="592"/>
          <w:jc w:val="center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F59BD" w14:textId="77777777" w:rsidR="000169EF" w:rsidRDefault="000169EF">
            <w:pPr>
              <w:suppressAutoHyphens/>
              <w:autoSpaceDN w:val="0"/>
              <w:spacing w:after="200" w:line="276" w:lineRule="auto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Zakonske i druge pravne osnove programa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7328EFC" w14:textId="77777777" w:rsidR="000169EF" w:rsidRDefault="000169EF">
            <w:pPr>
              <w:numPr>
                <w:ilvl w:val="0"/>
                <w:numId w:val="15"/>
              </w:numPr>
              <w:suppressAutoHyphens/>
              <w:autoSpaceDN w:val="0"/>
              <w:spacing w:after="0" w:line="247" w:lineRule="auto"/>
              <w:ind w:right="142"/>
              <w:contextualSpacing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Program Vlade Republike Hrvatske 2020. – 2024., </w:t>
            </w:r>
          </w:p>
          <w:p w14:paraId="69A445E4" w14:textId="77777777" w:rsidR="000169EF" w:rsidRDefault="000169EF">
            <w:pPr>
              <w:numPr>
                <w:ilvl w:val="0"/>
                <w:numId w:val="15"/>
              </w:numPr>
              <w:suppressAutoHyphens/>
              <w:autoSpaceDN w:val="0"/>
              <w:spacing w:after="0" w:line="247" w:lineRule="auto"/>
              <w:ind w:right="142"/>
              <w:contextualSpacing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Nacionalni program reformi 2019., </w:t>
            </w:r>
          </w:p>
          <w:p w14:paraId="5E1A2ED7" w14:textId="77777777" w:rsidR="000169EF" w:rsidRDefault="000169EF">
            <w:pPr>
              <w:numPr>
                <w:ilvl w:val="0"/>
                <w:numId w:val="15"/>
              </w:numPr>
              <w:suppressAutoHyphens/>
              <w:autoSpaceDN w:val="0"/>
              <w:spacing w:after="0" w:line="247" w:lineRule="auto"/>
              <w:ind w:right="142"/>
              <w:contextualSpacing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Posebne preporuke Vijeća EU-a (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Country-specific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recommendations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– CSR) u okviru Europskog semestra za 2019. i 2020., </w:t>
            </w:r>
          </w:p>
          <w:p w14:paraId="2D83E757" w14:textId="77777777" w:rsidR="000169EF" w:rsidRDefault="000169EF">
            <w:pPr>
              <w:numPr>
                <w:ilvl w:val="0"/>
                <w:numId w:val="15"/>
              </w:numPr>
              <w:suppressAutoHyphens/>
              <w:autoSpaceDN w:val="0"/>
              <w:spacing w:after="0" w:line="247" w:lineRule="auto"/>
              <w:ind w:right="142"/>
              <w:contextualSpacing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Akcijski plan za sudjelovanje Republike Hrvatske u tečajnom mehanizmu (ERM II) </w:t>
            </w:r>
          </w:p>
          <w:p w14:paraId="384ECA66" w14:textId="77777777" w:rsidR="000169EF" w:rsidRDefault="000169EF">
            <w:pPr>
              <w:numPr>
                <w:ilvl w:val="0"/>
                <w:numId w:val="15"/>
              </w:numPr>
              <w:suppressAutoHyphens/>
              <w:autoSpaceDN w:val="0"/>
              <w:spacing w:after="0" w:line="247" w:lineRule="auto"/>
              <w:ind w:right="142"/>
              <w:contextualSpacing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Nacionalna razvojna strategija Republike Hrvatske do 2030. godine</w:t>
            </w:r>
          </w:p>
          <w:p w14:paraId="41B78412" w14:textId="77777777" w:rsidR="000169EF" w:rsidRDefault="000169EF">
            <w:pPr>
              <w:suppressAutoHyphens/>
              <w:autoSpaceDN w:val="0"/>
              <w:spacing w:after="200" w:line="276" w:lineRule="auto"/>
              <w:ind w:right="142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0169EF" w14:paraId="561B4909" w14:textId="77777777" w:rsidTr="000169EF">
        <w:trPr>
          <w:trHeight w:val="600"/>
          <w:jc w:val="center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D68E0" w14:textId="77777777" w:rsidR="000169EF" w:rsidRDefault="000169EF">
            <w:pPr>
              <w:suppressAutoHyphens/>
              <w:autoSpaceDN w:val="0"/>
              <w:spacing w:after="200" w:line="276" w:lineRule="auto"/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Ciljevi provedbe programa:</w:t>
            </w:r>
          </w:p>
          <w:p w14:paraId="1F0D49D8" w14:textId="77777777" w:rsidR="000169EF" w:rsidRDefault="000169EF">
            <w:pPr>
              <w:suppressAutoHyphens/>
              <w:autoSpaceDN w:val="0"/>
              <w:spacing w:after="200" w:line="276" w:lineRule="auto"/>
              <w:ind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Jedan od glavnih ciljeva Nacionalnog plana oporavka i otpornosti je pridonijeti ubrzanom gospodarskom rastu. Krajnji cilj je razvoj dinamičnog, inovativnog društva i gospodarstva, usmjerenog k održivom,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niskougljičnom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razvoju, koje je prehrambeno samodostatno, ekološki zdravo, okolišno privlačno, s razvijenom prometnom, energetskom i digitalnom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infrastrukturom. Naposljetku namjera je nastaviti s izgradnjom učinkovite javne uprave i neovisnog pravosuđa kako bi Hrvatska bila otporna na krize i privlačna ulagačima.</w:t>
            </w:r>
          </w:p>
          <w:p w14:paraId="5BD6AF98" w14:textId="77777777" w:rsidR="000169EF" w:rsidRDefault="000169EF">
            <w:pPr>
              <w:suppressAutoHyphens/>
              <w:autoSpaceDN w:val="0"/>
              <w:spacing w:after="200" w:line="276" w:lineRule="auto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CDD0E8" w14:textId="77777777" w:rsidR="000169EF" w:rsidRDefault="000169EF" w:rsidP="000169EF">
      <w:pPr>
        <w:numPr>
          <w:ilvl w:val="0"/>
          <w:numId w:val="12"/>
        </w:num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  </w:t>
      </w:r>
      <w:r>
        <w:rPr>
          <w:rFonts w:ascii="Times New Roman" w:hAnsi="Times New Roman"/>
          <w:b/>
          <w:sz w:val="24"/>
          <w:szCs w:val="24"/>
        </w:rPr>
        <w:t>Procjena i ishodište potrebnih sredstava za aktivnosti/projekte unutar programa</w:t>
      </w:r>
    </w:p>
    <w:p w14:paraId="7D35B0BD" w14:textId="77777777" w:rsidR="000169EF" w:rsidRDefault="000169EF" w:rsidP="000169EF">
      <w:pPr>
        <w:suppressAutoHyphens/>
        <w:autoSpaceDN w:val="0"/>
        <w:spacing w:line="247" w:lineRule="auto"/>
        <w:rPr>
          <w:rFonts w:ascii="Times New Roman" w:hAnsi="Times New Roman"/>
          <w:kern w:val="3"/>
          <w:sz w:val="24"/>
          <w:szCs w:val="24"/>
        </w:rPr>
      </w:pPr>
    </w:p>
    <w:tbl>
      <w:tblPr>
        <w:tblW w:w="909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4"/>
        <w:gridCol w:w="1177"/>
        <w:gridCol w:w="1314"/>
        <w:gridCol w:w="1266"/>
        <w:gridCol w:w="1271"/>
        <w:gridCol w:w="1175"/>
      </w:tblGrid>
      <w:tr w:rsidR="000169EF" w14:paraId="1A275D27" w14:textId="77777777" w:rsidTr="000169EF">
        <w:trPr>
          <w:trHeight w:val="515"/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A4723" w14:textId="77777777" w:rsidR="000169EF" w:rsidRDefault="000169EF">
            <w:pPr>
              <w:suppressAutoHyphens/>
              <w:autoSpaceDN w:val="0"/>
              <w:spacing w:after="200" w:line="276" w:lineRule="auto"/>
              <w:ind w:right="142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Naziv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aktivnosti</w:t>
            </w:r>
            <w:proofErr w:type="spellEnd"/>
          </w:p>
          <w:p w14:paraId="5E17C295" w14:textId="77777777" w:rsidR="000169EF" w:rsidRDefault="000169EF">
            <w:pPr>
              <w:suppressAutoHyphens/>
              <w:autoSpaceDN w:val="0"/>
              <w:spacing w:after="200" w:line="276" w:lineRule="auto"/>
              <w:ind w:right="142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0C929" w14:textId="255A12EC" w:rsidR="000169EF" w:rsidRDefault="000169EF">
            <w:pPr>
              <w:suppressAutoHyphens/>
              <w:autoSpaceDN w:val="0"/>
              <w:spacing w:line="244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Izvršenje 202</w:t>
            </w:r>
            <w:r w:rsidR="00C6114B">
              <w:rPr>
                <w:rFonts w:ascii="Times New Roman" w:hAnsi="Times New Roman"/>
                <w:sz w:val="20"/>
                <w:szCs w:val="20"/>
                <w:lang w:eastAsia="hr-HR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20D79" w14:textId="6112E144" w:rsidR="000169EF" w:rsidRDefault="000169EF">
            <w:pPr>
              <w:suppressAutoHyphens/>
              <w:autoSpaceDN w:val="0"/>
              <w:spacing w:line="244" w:lineRule="auto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Plan          202</w:t>
            </w:r>
            <w:r w:rsidR="00C6114B">
              <w:rPr>
                <w:rFonts w:ascii="Times New Roman" w:hAnsi="Times New Roman"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BC428" w14:textId="69E837BF" w:rsidR="000169EF" w:rsidRDefault="000169EF">
            <w:pPr>
              <w:suppressAutoHyphens/>
              <w:autoSpaceDN w:val="0"/>
              <w:spacing w:line="244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  <w:t>Proračun  202</w:t>
            </w:r>
            <w:r w:rsidR="00C6114B"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10D45" w14:textId="43B9D358" w:rsidR="000169EF" w:rsidRDefault="000169EF">
            <w:pPr>
              <w:suppressAutoHyphens/>
              <w:autoSpaceDN w:val="0"/>
              <w:spacing w:line="244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  <w:t>Projekcija 202</w:t>
            </w:r>
            <w:r w:rsidR="00C6114B"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6E8A2" w14:textId="1AECCF27" w:rsidR="000169EF" w:rsidRDefault="000169EF">
            <w:pPr>
              <w:suppressAutoHyphens/>
              <w:autoSpaceDN w:val="0"/>
              <w:spacing w:line="244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  <w:t>Projekcija 202</w:t>
            </w:r>
            <w:r w:rsidR="00C6114B"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0169EF" w14:paraId="392D3423" w14:textId="77777777" w:rsidTr="000169EF">
        <w:trPr>
          <w:trHeight w:val="584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D73E3" w14:textId="77777777" w:rsidR="000169EF" w:rsidRDefault="000169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hr-HR"/>
              </w:rPr>
              <w:t>Energetska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hr-HR"/>
              </w:rPr>
              <w:t>obnova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hr-HR"/>
              </w:rPr>
              <w:t>oš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hr-HR"/>
              </w:rPr>
              <w:t xml:space="preserve"> Vladimir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hr-HR"/>
              </w:rPr>
              <w:t>Nazor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3B9B0" w14:textId="77777777" w:rsidR="000169EF" w:rsidRDefault="000169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0,00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74FE8" w14:textId="5ACAE41C" w:rsidR="000169EF" w:rsidRDefault="00C611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2.684.145,00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14F3F" w14:textId="444A6745" w:rsidR="000169EF" w:rsidRDefault="000169EF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hr-HR"/>
              </w:rPr>
              <w:t>2.684.</w:t>
            </w:r>
            <w:r w:rsidR="00C6114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hr-HR"/>
              </w:rPr>
              <w:t>200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hr-HR"/>
              </w:rPr>
              <w:t>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A072A" w14:textId="77777777" w:rsidR="000169EF" w:rsidRDefault="000169EF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hr-HR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1C9F3" w14:textId="77777777" w:rsidR="000169EF" w:rsidRDefault="000169EF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hr-HR"/>
              </w:rPr>
              <w:t>0,00</w:t>
            </w:r>
          </w:p>
        </w:tc>
      </w:tr>
      <w:tr w:rsidR="000169EF" w14:paraId="48124C66" w14:textId="77777777" w:rsidTr="000169EF">
        <w:trPr>
          <w:trHeight w:val="266"/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5F9C9" w14:textId="77777777" w:rsidR="000169EF" w:rsidRDefault="000169EF">
            <w:pPr>
              <w:suppressAutoHyphens/>
              <w:autoSpaceDN w:val="0"/>
              <w:spacing w:after="200" w:line="276" w:lineRule="auto"/>
              <w:ind w:right="142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Ukupno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C4A0B" w14:textId="77777777" w:rsidR="000169EF" w:rsidRDefault="000169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hr-HR"/>
              </w:rPr>
              <w:t>0,00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16069" w14:textId="043B306C" w:rsidR="000169EF" w:rsidRDefault="00C6114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2.684.145,00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C82DF" w14:textId="5983B397" w:rsidR="000169EF" w:rsidRDefault="000169EF">
            <w:pPr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hr-HR"/>
              </w:rPr>
              <w:t>2.684.</w:t>
            </w:r>
            <w:r w:rsidR="00C6114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hr-HR"/>
              </w:rPr>
              <w:t>200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hr-HR"/>
              </w:rPr>
              <w:t>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57FFA" w14:textId="77777777" w:rsidR="000169EF" w:rsidRDefault="000169EF">
            <w:pPr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hr-HR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B60ED" w14:textId="77777777" w:rsidR="000169EF" w:rsidRDefault="000169EF">
            <w:pPr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hr-HR"/>
              </w:rPr>
              <w:t>0,00</w:t>
            </w:r>
          </w:p>
        </w:tc>
      </w:tr>
    </w:tbl>
    <w:p w14:paraId="0109B8E7" w14:textId="77777777" w:rsidR="000169EF" w:rsidRDefault="000169EF" w:rsidP="000169EF">
      <w:pPr>
        <w:suppressAutoHyphens/>
        <w:autoSpaceDN w:val="0"/>
        <w:spacing w:line="247" w:lineRule="auto"/>
        <w:rPr>
          <w:rFonts w:ascii="Times New Roman" w:hAnsi="Times New Roman"/>
          <w:kern w:val="3"/>
          <w:sz w:val="24"/>
          <w:szCs w:val="24"/>
        </w:rPr>
      </w:pPr>
    </w:p>
    <w:p w14:paraId="6D073335" w14:textId="77777777" w:rsidR="000169EF" w:rsidRDefault="000169EF" w:rsidP="00016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uppressAutoHyphens/>
        <w:autoSpaceDN w:val="0"/>
        <w:spacing w:line="247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Projekt: Energetska obnova Osnovne škole Vladimira Nazora Virovitica</w:t>
      </w:r>
    </w:p>
    <w:p w14:paraId="29B39E7B" w14:textId="7322D120" w:rsidR="00416395" w:rsidRDefault="000169EF" w:rsidP="00572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uppressAutoHyphens/>
        <w:autoSpaceDN w:val="0"/>
        <w:spacing w:line="247" w:lineRule="auto"/>
        <w:rPr>
          <w:rFonts w:ascii="Times New Roman" w:hAnsi="Times New Roman"/>
          <w:kern w:val="3"/>
          <w:sz w:val="24"/>
          <w:szCs w:val="24"/>
        </w:rPr>
      </w:pPr>
      <w:r>
        <w:rPr>
          <w:rFonts w:ascii="Times New Roman" w:hAnsi="Times New Roman"/>
          <w:kern w:val="3"/>
          <w:sz w:val="24"/>
          <w:szCs w:val="24"/>
        </w:rPr>
        <w:t xml:space="preserve">Projektom je planirana dubinska obnova zgrade Osnovne škole Vladimira Nazora Virovitica na adresi </w:t>
      </w:r>
      <w:proofErr w:type="spellStart"/>
      <w:r>
        <w:rPr>
          <w:rFonts w:ascii="Times New Roman" w:hAnsi="Times New Roman"/>
          <w:kern w:val="3"/>
          <w:sz w:val="24"/>
          <w:szCs w:val="24"/>
        </w:rPr>
        <w:t>Tomaša</w:t>
      </w:r>
      <w:proofErr w:type="spellEnd"/>
      <w:r>
        <w:rPr>
          <w:rFonts w:ascii="Times New Roman" w:hAnsi="Times New Roman"/>
          <w:kern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</w:rPr>
        <w:t>Masaryka</w:t>
      </w:r>
      <w:proofErr w:type="spellEnd"/>
      <w:r>
        <w:rPr>
          <w:rFonts w:ascii="Times New Roman" w:hAnsi="Times New Roman"/>
          <w:kern w:val="3"/>
          <w:sz w:val="24"/>
          <w:szCs w:val="24"/>
        </w:rPr>
        <w:t xml:space="preserve"> 21, Virovitica. Projekt obuhvaća nekoliko mjera energetske učinkovitosti na ovojnici i tehničkim sustavima te rezultira uštedom godišnje potrebne toplinske energije za grijanje od 82,13% i primarne energije od 79,07% na godišnjoj razini u odnosu na stanje prije obnove te smanjenjem štetnih emisija CO2 od 82,60%. Uz sve navedeno zgrada škole prijeći će iz energetskog razreda D u A što će pozitivno utjecati na kvalitetu života ciljane skupine (polaznici škole, njeni djelatnici te stanovnici grada Virovitice).</w:t>
      </w:r>
    </w:p>
    <w:p w14:paraId="1BB18918" w14:textId="5FCD5F9D" w:rsidR="000169EF" w:rsidRDefault="000169EF" w:rsidP="000169EF">
      <w:pPr>
        <w:numPr>
          <w:ilvl w:val="0"/>
          <w:numId w:val="16"/>
        </w:numPr>
        <w:suppressAutoHyphens/>
        <w:autoSpaceDN w:val="0"/>
        <w:spacing w:after="0" w:line="276" w:lineRule="auto"/>
        <w:ind w:right="142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Pokazatelji rezultata:</w:t>
      </w:r>
    </w:p>
    <w:p w14:paraId="64D9F0FC" w14:textId="77777777" w:rsidR="008F1A04" w:rsidRDefault="008F1A04" w:rsidP="008F1A04">
      <w:pPr>
        <w:suppressAutoHyphens/>
        <w:autoSpaceDN w:val="0"/>
        <w:spacing w:after="0" w:line="276" w:lineRule="auto"/>
        <w:ind w:left="360" w:right="142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10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3"/>
        <w:gridCol w:w="1762"/>
        <w:gridCol w:w="1125"/>
        <w:gridCol w:w="1173"/>
        <w:gridCol w:w="1173"/>
        <w:gridCol w:w="1086"/>
        <w:gridCol w:w="1086"/>
      </w:tblGrid>
      <w:tr w:rsidR="000169EF" w14:paraId="3FBCFBFE" w14:textId="77777777" w:rsidTr="000169EF">
        <w:trPr>
          <w:trHeight w:val="635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50F8D" w14:textId="77777777" w:rsidR="000169EF" w:rsidRDefault="000169EF">
            <w:pPr>
              <w:suppressAutoHyphens/>
              <w:autoSpaceDN w:val="0"/>
              <w:spacing w:after="200" w:line="276" w:lineRule="auto"/>
              <w:ind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Pokazatelj rezultata</w:t>
            </w:r>
          </w:p>
        </w:tc>
        <w:tc>
          <w:tcPr>
            <w:tcW w:w="17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23FAE" w14:textId="77777777" w:rsidR="000169EF" w:rsidRDefault="000169EF">
            <w:pPr>
              <w:suppressAutoHyphens/>
              <w:autoSpaceDN w:val="0"/>
              <w:spacing w:after="200" w:line="276" w:lineRule="auto"/>
              <w:ind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Definicija pokazatelja</w:t>
            </w: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1DD8A" w14:textId="77777777" w:rsidR="000169EF" w:rsidRDefault="000169EF">
            <w:pPr>
              <w:suppressAutoHyphens/>
              <w:autoSpaceDN w:val="0"/>
              <w:spacing w:after="200" w:line="276" w:lineRule="auto"/>
              <w:ind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Jedinica</w:t>
            </w: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CBD1E" w14:textId="4BC7102C" w:rsidR="000169EF" w:rsidRDefault="000169EF">
            <w:pPr>
              <w:suppressAutoHyphens/>
              <w:autoSpaceDN w:val="0"/>
              <w:spacing w:line="242" w:lineRule="auto"/>
              <w:jc w:val="center"/>
              <w:rPr>
                <w:rFonts w:ascii="Times New Roman" w:hAnsi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Polazna  vrijednost  202</w:t>
            </w:r>
            <w:r w:rsidR="00315C5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FF467" w14:textId="77777777" w:rsidR="000169EF" w:rsidRDefault="000169E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Ciljana vrijednost</w:t>
            </w:r>
          </w:p>
          <w:p w14:paraId="473FD85A" w14:textId="3D48A8DB" w:rsidR="000169EF" w:rsidRDefault="000169EF">
            <w:pPr>
              <w:suppressAutoHyphens/>
              <w:autoSpaceDN w:val="0"/>
              <w:spacing w:line="242" w:lineRule="auto"/>
              <w:jc w:val="center"/>
              <w:rPr>
                <w:rFonts w:ascii="Times New Roman" w:hAnsi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202</w:t>
            </w:r>
            <w:r w:rsidR="00315C5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BD2BA" w14:textId="77777777" w:rsidR="000169EF" w:rsidRDefault="000169E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Ciljana vrijednost</w:t>
            </w:r>
          </w:p>
          <w:p w14:paraId="18B02834" w14:textId="5A68B5E6" w:rsidR="000169EF" w:rsidRDefault="000169EF">
            <w:pPr>
              <w:suppressAutoHyphens/>
              <w:autoSpaceDN w:val="0"/>
              <w:spacing w:line="242" w:lineRule="auto"/>
              <w:jc w:val="center"/>
              <w:rPr>
                <w:rFonts w:ascii="Times New Roman" w:hAnsi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202</w:t>
            </w:r>
            <w:r w:rsidR="00315C5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30578" w14:textId="77777777" w:rsidR="000169EF" w:rsidRDefault="000169E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Ciljana vrijednost</w:t>
            </w:r>
          </w:p>
          <w:p w14:paraId="43F5975F" w14:textId="5A738CF6" w:rsidR="000169EF" w:rsidRDefault="000169EF">
            <w:pPr>
              <w:suppressAutoHyphens/>
              <w:autoSpaceDN w:val="0"/>
              <w:spacing w:line="242" w:lineRule="auto"/>
              <w:jc w:val="center"/>
              <w:rPr>
                <w:rFonts w:ascii="Times New Roman" w:hAnsi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202</w:t>
            </w:r>
            <w:r w:rsidR="00315C5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</w:t>
            </w:r>
          </w:p>
        </w:tc>
      </w:tr>
      <w:tr w:rsidR="000169EF" w14:paraId="4153F551" w14:textId="77777777" w:rsidTr="000169EF">
        <w:trPr>
          <w:trHeight w:val="20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C0901" w14:textId="77777777" w:rsidR="000169EF" w:rsidRDefault="000169EF">
            <w:pPr>
              <w:suppressAutoHyphens/>
              <w:autoSpaceDN w:val="0"/>
              <w:spacing w:after="200" w:line="276" w:lineRule="auto"/>
              <w:ind w:righ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Provedena energetska obnova zgrade javnog sektora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23B03" w14:textId="77777777" w:rsidR="000169EF" w:rsidRDefault="000169EF">
            <w:pPr>
              <w:suppressAutoHyphens/>
              <w:autoSpaceDN w:val="0"/>
              <w:spacing w:after="200" w:line="276" w:lineRule="auto"/>
              <w:ind w:righ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Provedena energetska obnova zgrade Osnovne škole Vladimir Nazor u Virovitici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EBF27" w14:textId="77777777" w:rsidR="000169EF" w:rsidRDefault="000169EF">
            <w:pPr>
              <w:suppressAutoHyphens/>
              <w:autoSpaceDN w:val="0"/>
              <w:spacing w:after="200" w:line="276" w:lineRule="auto"/>
              <w:ind w:righ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broj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80593" w14:textId="77777777" w:rsidR="000169EF" w:rsidRDefault="000169EF">
            <w:pPr>
              <w:suppressAutoHyphens/>
              <w:autoSpaceDN w:val="0"/>
              <w:spacing w:after="200" w:line="276" w:lineRule="auto"/>
              <w:ind w:righ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A9A0A" w14:textId="77777777" w:rsidR="000169EF" w:rsidRDefault="000169EF">
            <w:pPr>
              <w:suppressAutoHyphens/>
              <w:autoSpaceDN w:val="0"/>
              <w:spacing w:after="200" w:line="276" w:lineRule="auto"/>
              <w:ind w:righ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44FF8" w14:textId="77777777" w:rsidR="000169EF" w:rsidRDefault="000169EF">
            <w:pPr>
              <w:suppressAutoHyphens/>
              <w:autoSpaceDN w:val="0"/>
              <w:spacing w:after="200" w:line="276" w:lineRule="auto"/>
              <w:ind w:righ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CAADF" w14:textId="77777777" w:rsidR="000169EF" w:rsidRDefault="000169EF">
            <w:pPr>
              <w:suppressAutoHyphens/>
              <w:autoSpaceDN w:val="0"/>
              <w:spacing w:after="200" w:line="276" w:lineRule="auto"/>
              <w:ind w:righ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4CF70921" w14:textId="77777777" w:rsidR="001758C0" w:rsidRDefault="001758C0"/>
    <w:sectPr w:rsidR="001758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A3FFF"/>
    <w:multiLevelType w:val="hybridMultilevel"/>
    <w:tmpl w:val="D11EF6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94B27"/>
    <w:multiLevelType w:val="hybridMultilevel"/>
    <w:tmpl w:val="D61697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8070E"/>
    <w:multiLevelType w:val="hybridMultilevel"/>
    <w:tmpl w:val="A22039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475B6"/>
    <w:multiLevelType w:val="hybridMultilevel"/>
    <w:tmpl w:val="197E63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952D5"/>
    <w:multiLevelType w:val="multilevel"/>
    <w:tmpl w:val="FB1626C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E620082"/>
    <w:multiLevelType w:val="hybridMultilevel"/>
    <w:tmpl w:val="587873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02C54"/>
    <w:multiLevelType w:val="hybridMultilevel"/>
    <w:tmpl w:val="81CE1A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4527A"/>
    <w:multiLevelType w:val="hybridMultilevel"/>
    <w:tmpl w:val="A37EC4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A106E"/>
    <w:multiLevelType w:val="hybridMultilevel"/>
    <w:tmpl w:val="982EAC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378A6"/>
    <w:multiLevelType w:val="hybridMultilevel"/>
    <w:tmpl w:val="7C66C6A8"/>
    <w:lvl w:ilvl="0" w:tplc="32A4444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D311A"/>
    <w:multiLevelType w:val="hybridMultilevel"/>
    <w:tmpl w:val="EBF01B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E13B7"/>
    <w:multiLevelType w:val="multilevel"/>
    <w:tmpl w:val="FDCE65A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537488F"/>
    <w:multiLevelType w:val="hybridMultilevel"/>
    <w:tmpl w:val="B7C6C0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03FF9"/>
    <w:multiLevelType w:val="hybridMultilevel"/>
    <w:tmpl w:val="097AF6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CA111E"/>
    <w:multiLevelType w:val="hybridMultilevel"/>
    <w:tmpl w:val="E4D08E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1A01ED"/>
    <w:multiLevelType w:val="hybridMultilevel"/>
    <w:tmpl w:val="0E449D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3"/>
  </w:num>
  <w:num w:numId="6">
    <w:abstractNumId w:val="8"/>
  </w:num>
  <w:num w:numId="7">
    <w:abstractNumId w:val="10"/>
  </w:num>
  <w:num w:numId="8">
    <w:abstractNumId w:val="12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"/>
  </w:num>
  <w:num w:numId="12">
    <w:abstractNumId w:val="6"/>
  </w:num>
  <w:num w:numId="13">
    <w:abstractNumId w:val="14"/>
  </w:num>
  <w:num w:numId="14">
    <w:abstractNumId w:val="4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9EF"/>
    <w:rsid w:val="000169EF"/>
    <w:rsid w:val="000871BE"/>
    <w:rsid w:val="000A2B2A"/>
    <w:rsid w:val="000E7F4C"/>
    <w:rsid w:val="001146F0"/>
    <w:rsid w:val="001758C0"/>
    <w:rsid w:val="00183E5A"/>
    <w:rsid w:val="001B7608"/>
    <w:rsid w:val="00207C60"/>
    <w:rsid w:val="00220821"/>
    <w:rsid w:val="00236297"/>
    <w:rsid w:val="002E0FDA"/>
    <w:rsid w:val="00306EC7"/>
    <w:rsid w:val="00315C51"/>
    <w:rsid w:val="00416395"/>
    <w:rsid w:val="00486669"/>
    <w:rsid w:val="0057281E"/>
    <w:rsid w:val="006006A8"/>
    <w:rsid w:val="00615E97"/>
    <w:rsid w:val="00700D65"/>
    <w:rsid w:val="00704A00"/>
    <w:rsid w:val="0078618A"/>
    <w:rsid w:val="00824E6F"/>
    <w:rsid w:val="008822B9"/>
    <w:rsid w:val="008F1A04"/>
    <w:rsid w:val="00A12D71"/>
    <w:rsid w:val="00A56DC4"/>
    <w:rsid w:val="00B13877"/>
    <w:rsid w:val="00B911FC"/>
    <w:rsid w:val="00B91DE9"/>
    <w:rsid w:val="00C6114B"/>
    <w:rsid w:val="00CE0766"/>
    <w:rsid w:val="00D64208"/>
    <w:rsid w:val="00DB5493"/>
    <w:rsid w:val="00E21FB4"/>
    <w:rsid w:val="00ED7169"/>
    <w:rsid w:val="00F2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AC054"/>
  <w15:chartTrackingRefBased/>
  <w15:docId w15:val="{CC6B86DE-AA44-406A-9BF3-84E34DED6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69EF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0169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3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69" TargetMode="External"/><Relationship Id="rId13" Type="http://schemas.openxmlformats.org/officeDocument/2006/relationships/hyperlink" Target="https://www.zakon.hr/cms.htm?id=18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68" TargetMode="External"/><Relationship Id="rId12" Type="http://schemas.openxmlformats.org/officeDocument/2006/relationships/hyperlink" Target="https://www.zakon.hr/cms.htm?id=73" TargetMode="External"/><Relationship Id="rId17" Type="http://schemas.openxmlformats.org/officeDocument/2006/relationships/hyperlink" Target="https://www.zakon.hr/cms.htm?id=3127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1775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67" TargetMode="External"/><Relationship Id="rId11" Type="http://schemas.openxmlformats.org/officeDocument/2006/relationships/hyperlink" Target="https://www.zakon.hr/cms.htm?id=72" TargetMode="External"/><Relationship Id="rId5" Type="http://schemas.openxmlformats.org/officeDocument/2006/relationships/hyperlink" Target="https://www.zakon.hr/cms.htm?id=66" TargetMode="External"/><Relationship Id="rId15" Type="http://schemas.openxmlformats.org/officeDocument/2006/relationships/hyperlink" Target="https://www.zakon.hr/cms.htm?id=1671" TargetMode="External"/><Relationship Id="rId10" Type="http://schemas.openxmlformats.org/officeDocument/2006/relationships/hyperlink" Target="https://www.zakon.hr/cms.htm?id=7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70" TargetMode="External"/><Relationship Id="rId14" Type="http://schemas.openxmlformats.org/officeDocument/2006/relationships/hyperlink" Target="https://www.zakon.hr/cms.htm?id=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3090</Words>
  <Characters>17619</Characters>
  <Application>Microsoft Office Word</Application>
  <DocSecurity>0</DocSecurity>
  <Lines>146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Vrban</dc:creator>
  <cp:keywords/>
  <dc:description/>
  <cp:lastModifiedBy>Antonela Vrban</cp:lastModifiedBy>
  <cp:revision>41</cp:revision>
  <dcterms:created xsi:type="dcterms:W3CDTF">2024-11-08T11:01:00Z</dcterms:created>
  <dcterms:modified xsi:type="dcterms:W3CDTF">2025-11-05T15:33:00Z</dcterms:modified>
</cp:coreProperties>
</file>